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25" w:rsidRDefault="00035E25" w:rsidP="00C12592">
      <w:pPr>
        <w:pStyle w:val="Heading1"/>
        <w:spacing w:before="0"/>
        <w:jc w:val="center"/>
        <w:rPr>
          <w:rFonts w:ascii="Times New Roman" w:hAnsi="Times New Roman" w:cs="Times New Roman"/>
          <w:sz w:val="24"/>
          <w:szCs w:val="24"/>
        </w:rPr>
      </w:pPr>
      <w:r>
        <w:rPr>
          <w:rFonts w:ascii="Times New Roman" w:hAnsi="Times New Roman"/>
          <w:b w:val="0"/>
          <w:sz w:val="24"/>
          <w:szCs w:val="24"/>
        </w:rPr>
        <w:t>ΟΙΚΟΛΟΓΙΑ</w:t>
      </w:r>
    </w:p>
    <w:p w:rsidR="00B57310" w:rsidRPr="00C63A0E" w:rsidRDefault="00B57310" w:rsidP="00035E25">
      <w:pPr>
        <w:rPr>
          <w:rFonts w:ascii="Times New Roman" w:hAnsi="Times New Roman"/>
          <w:sz w:val="24"/>
          <w:szCs w:val="24"/>
        </w:rPr>
      </w:pPr>
      <w:r w:rsidRPr="00C63A0E">
        <w:rPr>
          <w:rFonts w:ascii="Times New Roman" w:hAnsi="Times New Roman"/>
          <w:b/>
          <w:sz w:val="24"/>
          <w:szCs w:val="24"/>
        </w:rPr>
        <w:t>ΠΕΡΙΓΡΑΜΜΑ ΜΑΘΗΜΑΤΟΣ</w:t>
      </w:r>
      <w:r w:rsidR="00035E25">
        <w:rPr>
          <w:rFonts w:ascii="Times New Roman" w:hAnsi="Times New Roman"/>
          <w:b/>
          <w:sz w:val="24"/>
          <w:szCs w:val="24"/>
        </w:rPr>
        <w:t xml:space="preserve"> </w:t>
      </w:r>
    </w:p>
    <w:p w:rsidR="00B57310" w:rsidRPr="00C63A0E" w:rsidRDefault="00B57310" w:rsidP="00050B81">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lang w:val="en-US"/>
        </w:rPr>
      </w:pPr>
      <w:r w:rsidRPr="00C63A0E">
        <w:rPr>
          <w:rFonts w:ascii="Times New Roman" w:hAnsi="Times New Roman"/>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014"/>
        <w:gridCol w:w="1205"/>
        <w:gridCol w:w="1472"/>
        <w:gridCol w:w="350"/>
        <w:gridCol w:w="1505"/>
      </w:tblGrid>
      <w:tr w:rsidR="00F1342C" w:rsidRPr="00C63A0E">
        <w:tc>
          <w:tcPr>
            <w:tcW w:w="3205" w:type="dxa"/>
            <w:shd w:val="clear" w:color="auto" w:fill="DDD9C3"/>
          </w:tcPr>
          <w:p w:rsidR="00F1342C" w:rsidRPr="00C63A0E" w:rsidRDefault="00F1342C"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ΣΧΟΛΗ</w:t>
            </w:r>
          </w:p>
        </w:tc>
        <w:tc>
          <w:tcPr>
            <w:tcW w:w="5231" w:type="dxa"/>
            <w:gridSpan w:val="5"/>
          </w:tcPr>
          <w:p w:rsidR="00F1342C" w:rsidRPr="00C63A0E" w:rsidRDefault="00F1342C" w:rsidP="004B2FA9">
            <w:pPr>
              <w:spacing w:after="0" w:line="240" w:lineRule="auto"/>
              <w:rPr>
                <w:rFonts w:ascii="Times New Roman" w:hAnsi="Times New Roman"/>
                <w:sz w:val="20"/>
                <w:szCs w:val="20"/>
              </w:rPr>
            </w:pPr>
            <w:r w:rsidRPr="00C63A0E">
              <w:rPr>
                <w:rFonts w:ascii="Times New Roman" w:hAnsi="Times New Roman"/>
                <w:sz w:val="20"/>
                <w:szCs w:val="20"/>
              </w:rPr>
              <w:t>Σχολή Αγροτικής Παραγωγής, Υποδομών και Περιβάλλοντος</w:t>
            </w:r>
          </w:p>
        </w:tc>
      </w:tr>
      <w:tr w:rsidR="00F1342C" w:rsidRPr="00C63A0E">
        <w:tc>
          <w:tcPr>
            <w:tcW w:w="3205" w:type="dxa"/>
            <w:shd w:val="clear" w:color="auto" w:fill="DDD9C3"/>
          </w:tcPr>
          <w:p w:rsidR="00F1342C" w:rsidRPr="00C63A0E" w:rsidRDefault="00F1342C"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ΤΜΗΜΑ</w:t>
            </w:r>
          </w:p>
        </w:tc>
        <w:tc>
          <w:tcPr>
            <w:tcW w:w="5231" w:type="dxa"/>
            <w:gridSpan w:val="5"/>
          </w:tcPr>
          <w:p w:rsidR="00F1342C" w:rsidRPr="00C63A0E" w:rsidRDefault="00F1342C" w:rsidP="004B2FA9">
            <w:pPr>
              <w:spacing w:after="0" w:line="240" w:lineRule="auto"/>
              <w:rPr>
                <w:rFonts w:ascii="Times New Roman" w:hAnsi="Times New Roman"/>
                <w:sz w:val="20"/>
                <w:szCs w:val="20"/>
              </w:rPr>
            </w:pPr>
            <w:r w:rsidRPr="00C63A0E">
              <w:rPr>
                <w:rFonts w:ascii="Times New Roman" w:hAnsi="Times New Roman"/>
                <w:sz w:val="20"/>
                <w:szCs w:val="20"/>
              </w:rPr>
              <w:t>Επιστήμης  Φυτικής Παραγωγής</w:t>
            </w:r>
          </w:p>
        </w:tc>
      </w:tr>
      <w:tr w:rsidR="00F1342C" w:rsidRPr="00C63A0E">
        <w:tc>
          <w:tcPr>
            <w:tcW w:w="3205" w:type="dxa"/>
            <w:shd w:val="clear" w:color="auto" w:fill="DDD9C3"/>
          </w:tcPr>
          <w:p w:rsidR="00F1342C" w:rsidRPr="00C63A0E" w:rsidRDefault="00F1342C"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ΕΠΙΠΕΔΟ ΣΠΟΥΔΩΝ </w:t>
            </w:r>
          </w:p>
        </w:tc>
        <w:tc>
          <w:tcPr>
            <w:tcW w:w="5231" w:type="dxa"/>
            <w:gridSpan w:val="5"/>
          </w:tcPr>
          <w:p w:rsidR="00F1342C" w:rsidRPr="00C63A0E" w:rsidRDefault="00F1342C" w:rsidP="004B2FA9">
            <w:pPr>
              <w:spacing w:after="0" w:line="240" w:lineRule="auto"/>
              <w:rPr>
                <w:rFonts w:ascii="Times New Roman" w:hAnsi="Times New Roman"/>
                <w:sz w:val="20"/>
                <w:szCs w:val="20"/>
              </w:rPr>
            </w:pPr>
            <w:r w:rsidRPr="00C63A0E">
              <w:rPr>
                <w:rFonts w:ascii="Times New Roman" w:hAnsi="Times New Roman"/>
                <w:sz w:val="20"/>
                <w:szCs w:val="20"/>
              </w:rPr>
              <w:t>Προπτυχιακό</w:t>
            </w:r>
          </w:p>
        </w:tc>
      </w:tr>
      <w:tr w:rsidR="00B57310" w:rsidRPr="00C63A0E">
        <w:tc>
          <w:tcPr>
            <w:tcW w:w="3205" w:type="dxa"/>
            <w:shd w:val="clear" w:color="auto" w:fill="DDD9C3"/>
          </w:tcPr>
          <w:p w:rsidR="00B57310" w:rsidRPr="00C63A0E" w:rsidRDefault="00B57310" w:rsidP="00050B81">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ΚΩΔΙΚΟΣ ΜΑΘΗΜΑΤΟΣ</w:t>
            </w:r>
          </w:p>
        </w:tc>
        <w:tc>
          <w:tcPr>
            <w:tcW w:w="1135" w:type="dxa"/>
            <w:shd w:val="clear" w:color="auto" w:fill="FFFF00"/>
          </w:tcPr>
          <w:p w:rsidR="00B57310" w:rsidRPr="00252AF1" w:rsidRDefault="00252AF1" w:rsidP="00964FF9">
            <w:pPr>
              <w:spacing w:after="0" w:line="240" w:lineRule="auto"/>
              <w:jc w:val="center"/>
              <w:rPr>
                <w:rFonts w:ascii="Times New Roman" w:hAnsi="Times New Roman"/>
                <w:b/>
                <w:sz w:val="20"/>
                <w:szCs w:val="20"/>
              </w:rPr>
            </w:pPr>
            <w:r>
              <w:rPr>
                <w:rFonts w:ascii="Times New Roman" w:hAnsi="Times New Roman"/>
                <w:b/>
                <w:sz w:val="20"/>
                <w:szCs w:val="20"/>
              </w:rPr>
              <w:t>156</w:t>
            </w:r>
          </w:p>
        </w:tc>
        <w:tc>
          <w:tcPr>
            <w:tcW w:w="2505" w:type="dxa"/>
            <w:gridSpan w:val="2"/>
            <w:shd w:val="clear" w:color="auto" w:fill="DDD9C3"/>
          </w:tcPr>
          <w:p w:rsidR="00B57310" w:rsidRPr="00C63A0E" w:rsidRDefault="00B57310" w:rsidP="00050B81">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ΕΞΑΜΗΝΟ ΣΠΟΥΔΩΝ</w:t>
            </w:r>
          </w:p>
        </w:tc>
        <w:tc>
          <w:tcPr>
            <w:tcW w:w="1591" w:type="dxa"/>
            <w:gridSpan w:val="2"/>
          </w:tcPr>
          <w:p w:rsidR="00B57310" w:rsidRPr="00C63A0E" w:rsidRDefault="00F90BC6" w:rsidP="00C63A0E">
            <w:pPr>
              <w:spacing w:after="0" w:line="240" w:lineRule="auto"/>
              <w:jc w:val="center"/>
              <w:rPr>
                <w:rFonts w:ascii="Times New Roman" w:hAnsi="Times New Roman"/>
                <w:b/>
                <w:color w:val="002060"/>
                <w:sz w:val="20"/>
                <w:szCs w:val="20"/>
              </w:rPr>
            </w:pPr>
            <w:r w:rsidRPr="00C63A0E">
              <w:rPr>
                <w:rFonts w:ascii="Times New Roman" w:hAnsi="Times New Roman"/>
                <w:b/>
                <w:color w:val="002060"/>
                <w:sz w:val="20"/>
                <w:szCs w:val="20"/>
                <w:lang w:val="en-US"/>
              </w:rPr>
              <w:t>3</w:t>
            </w:r>
            <w:r w:rsidR="00B57310" w:rsidRPr="00C63A0E">
              <w:rPr>
                <w:rFonts w:ascii="Times New Roman" w:hAnsi="Times New Roman"/>
                <w:b/>
                <w:color w:val="002060"/>
                <w:sz w:val="20"/>
                <w:szCs w:val="20"/>
                <w:vertAlign w:val="superscript"/>
              </w:rPr>
              <w:t>ο</w:t>
            </w:r>
          </w:p>
        </w:tc>
      </w:tr>
      <w:tr w:rsidR="00B57310" w:rsidRPr="00C63A0E">
        <w:trPr>
          <w:trHeight w:val="375"/>
        </w:trPr>
        <w:tc>
          <w:tcPr>
            <w:tcW w:w="3205" w:type="dxa"/>
            <w:shd w:val="clear" w:color="auto" w:fill="DDD9C3"/>
            <w:vAlign w:val="center"/>
          </w:tcPr>
          <w:p w:rsidR="00B57310" w:rsidRPr="007011EC" w:rsidRDefault="00B57310" w:rsidP="001A3F9B">
            <w:pPr>
              <w:spacing w:after="0" w:line="240" w:lineRule="auto"/>
              <w:jc w:val="right"/>
              <w:rPr>
                <w:rFonts w:ascii="Times New Roman" w:hAnsi="Times New Roman"/>
                <w:b/>
                <w:color w:val="000000" w:themeColor="text1"/>
                <w:sz w:val="20"/>
                <w:szCs w:val="20"/>
              </w:rPr>
            </w:pPr>
            <w:r w:rsidRPr="007011EC">
              <w:rPr>
                <w:rFonts w:ascii="Times New Roman" w:hAnsi="Times New Roman"/>
                <w:b/>
                <w:color w:val="000000" w:themeColor="text1"/>
                <w:sz w:val="20"/>
                <w:szCs w:val="20"/>
              </w:rPr>
              <w:t>ΤΙΤΛΟΣ ΜΑΘΗΜΑΤΟΣ</w:t>
            </w:r>
          </w:p>
        </w:tc>
        <w:tc>
          <w:tcPr>
            <w:tcW w:w="5231" w:type="dxa"/>
            <w:gridSpan w:val="5"/>
            <w:vAlign w:val="center"/>
          </w:tcPr>
          <w:p w:rsidR="00B57310" w:rsidRPr="007011EC" w:rsidRDefault="00F90BC6" w:rsidP="002A3CCD">
            <w:pPr>
              <w:spacing w:after="0" w:line="240" w:lineRule="auto"/>
              <w:jc w:val="center"/>
              <w:rPr>
                <w:rFonts w:ascii="Times New Roman" w:hAnsi="Times New Roman"/>
                <w:color w:val="000000" w:themeColor="text1"/>
                <w:sz w:val="20"/>
                <w:szCs w:val="20"/>
              </w:rPr>
            </w:pPr>
            <w:r w:rsidRPr="007011EC">
              <w:rPr>
                <w:rFonts w:ascii="Times New Roman" w:hAnsi="Times New Roman"/>
                <w:b/>
                <w:color w:val="000000" w:themeColor="text1"/>
                <w:sz w:val="26"/>
                <w:szCs w:val="26"/>
              </w:rPr>
              <w:t>ΟΙΚΟΛΟΓΙΑ</w:t>
            </w:r>
          </w:p>
        </w:tc>
      </w:tr>
      <w:tr w:rsidR="00B57310" w:rsidRPr="00C63A0E">
        <w:trPr>
          <w:trHeight w:val="196"/>
        </w:trPr>
        <w:tc>
          <w:tcPr>
            <w:tcW w:w="5637" w:type="dxa"/>
            <w:gridSpan w:val="3"/>
            <w:shd w:val="clear" w:color="auto" w:fill="DDD9C3"/>
            <w:vAlign w:val="center"/>
          </w:tcPr>
          <w:p w:rsidR="00B57310" w:rsidRPr="007011EC" w:rsidRDefault="00B57310" w:rsidP="00050B81">
            <w:pPr>
              <w:spacing w:after="0" w:line="240" w:lineRule="auto"/>
              <w:jc w:val="center"/>
              <w:rPr>
                <w:rFonts w:ascii="Times New Roman" w:hAnsi="Times New Roman"/>
                <w:b/>
                <w:color w:val="000000" w:themeColor="text1"/>
                <w:sz w:val="20"/>
                <w:szCs w:val="20"/>
              </w:rPr>
            </w:pPr>
            <w:r w:rsidRPr="007011EC">
              <w:rPr>
                <w:rFonts w:ascii="Times New Roman" w:hAnsi="Times New Roman"/>
                <w:b/>
                <w:color w:val="000000" w:themeColor="text1"/>
                <w:sz w:val="20"/>
                <w:szCs w:val="20"/>
              </w:rPr>
              <w:t xml:space="preserve">ΑΥΤΟΤΕΛΕΙΣ ΔΙΔΑΚΤΙΚΕΣ ΔΡΑΣΤΗΡΙΟΤΗΤΕΣ </w:t>
            </w:r>
            <w:r w:rsidRPr="007011EC">
              <w:rPr>
                <w:rFonts w:ascii="Times New Roman" w:hAnsi="Times New Roman"/>
                <w:b/>
                <w:color w:val="000000" w:themeColor="text1"/>
                <w:sz w:val="20"/>
                <w:szCs w:val="20"/>
              </w:rPr>
              <w:br/>
            </w:r>
            <w:r w:rsidRPr="007011EC">
              <w:rPr>
                <w:rFonts w:ascii="Times New Roman" w:hAnsi="Times New Roman"/>
                <w:i/>
                <w:color w:val="000000" w:themeColor="text1"/>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57310" w:rsidRPr="007011EC" w:rsidRDefault="00B57310" w:rsidP="00050B81">
            <w:pPr>
              <w:spacing w:after="0" w:line="240" w:lineRule="auto"/>
              <w:jc w:val="center"/>
              <w:rPr>
                <w:rFonts w:ascii="Times New Roman" w:hAnsi="Times New Roman"/>
                <w:b/>
                <w:color w:val="000000" w:themeColor="text1"/>
                <w:sz w:val="20"/>
                <w:szCs w:val="20"/>
              </w:rPr>
            </w:pPr>
            <w:r w:rsidRPr="007011EC">
              <w:rPr>
                <w:rFonts w:ascii="Times New Roman" w:hAnsi="Times New Roman"/>
                <w:b/>
                <w:color w:val="000000" w:themeColor="text1"/>
                <w:sz w:val="20"/>
                <w:szCs w:val="20"/>
              </w:rPr>
              <w:t>ΕΒΔΟΜΑΔΙΑΙΕΣ</w:t>
            </w:r>
            <w:r w:rsidRPr="007011EC">
              <w:rPr>
                <w:rFonts w:ascii="Times New Roman" w:hAnsi="Times New Roman"/>
                <w:b/>
                <w:color w:val="000000" w:themeColor="text1"/>
                <w:sz w:val="20"/>
                <w:szCs w:val="20"/>
              </w:rPr>
              <w:br/>
              <w:t>ΩΡΕΣ Δ</w:t>
            </w:r>
            <w:r w:rsidRPr="007011EC">
              <w:rPr>
                <w:rFonts w:ascii="Times New Roman" w:hAnsi="Times New Roman"/>
                <w:b/>
                <w:color w:val="000000" w:themeColor="text1"/>
                <w:sz w:val="20"/>
                <w:szCs w:val="20"/>
                <w:shd w:val="clear" w:color="auto" w:fill="DDD9C3"/>
              </w:rPr>
              <w:t>ΙΔ</w:t>
            </w:r>
            <w:r w:rsidRPr="007011EC">
              <w:rPr>
                <w:rFonts w:ascii="Times New Roman" w:hAnsi="Times New Roman"/>
                <w:b/>
                <w:color w:val="000000" w:themeColor="text1"/>
                <w:sz w:val="20"/>
                <w:szCs w:val="20"/>
              </w:rPr>
              <w:t>ΑΣΚΑΛΙΑΣ</w:t>
            </w:r>
          </w:p>
        </w:tc>
        <w:tc>
          <w:tcPr>
            <w:tcW w:w="1240" w:type="dxa"/>
            <w:shd w:val="clear" w:color="auto" w:fill="DDD9C3"/>
            <w:vAlign w:val="center"/>
          </w:tcPr>
          <w:p w:rsidR="00B57310" w:rsidRPr="007011EC" w:rsidRDefault="00B57310" w:rsidP="00050B81">
            <w:pPr>
              <w:spacing w:after="0" w:line="240" w:lineRule="auto"/>
              <w:jc w:val="center"/>
              <w:rPr>
                <w:rFonts w:ascii="Times New Roman" w:hAnsi="Times New Roman"/>
                <w:b/>
                <w:color w:val="000000" w:themeColor="text1"/>
                <w:sz w:val="20"/>
                <w:szCs w:val="20"/>
              </w:rPr>
            </w:pPr>
            <w:r w:rsidRPr="007011EC">
              <w:rPr>
                <w:rFonts w:ascii="Times New Roman" w:hAnsi="Times New Roman"/>
                <w:b/>
                <w:color w:val="000000" w:themeColor="text1"/>
                <w:sz w:val="20"/>
                <w:szCs w:val="20"/>
              </w:rPr>
              <w:t>ΠΙΣΤΩΤΙΚΕΣ ΜΟΝΑΔΕΣ</w:t>
            </w:r>
          </w:p>
        </w:tc>
      </w:tr>
      <w:tr w:rsidR="00B57310" w:rsidRPr="00C63A0E">
        <w:trPr>
          <w:trHeight w:val="194"/>
        </w:trPr>
        <w:tc>
          <w:tcPr>
            <w:tcW w:w="5637" w:type="dxa"/>
            <w:gridSpan w:val="3"/>
          </w:tcPr>
          <w:p w:rsidR="00B57310" w:rsidRPr="007011EC" w:rsidRDefault="00B57310" w:rsidP="00D44642">
            <w:pPr>
              <w:spacing w:after="0" w:line="240" w:lineRule="auto"/>
              <w:jc w:val="right"/>
              <w:rPr>
                <w:rFonts w:ascii="Times New Roman" w:hAnsi="Times New Roman"/>
                <w:color w:val="000000" w:themeColor="text1"/>
                <w:sz w:val="24"/>
                <w:szCs w:val="24"/>
              </w:rPr>
            </w:pPr>
            <w:r w:rsidRPr="007011EC">
              <w:rPr>
                <w:rFonts w:ascii="Times New Roman" w:hAnsi="Times New Roman"/>
                <w:color w:val="000000" w:themeColor="text1"/>
                <w:sz w:val="24"/>
                <w:szCs w:val="24"/>
              </w:rPr>
              <w:t xml:space="preserve">Διαλέξεις </w:t>
            </w:r>
            <w:r w:rsidR="00C93AF2" w:rsidRPr="007011EC">
              <w:rPr>
                <w:rFonts w:ascii="Times New Roman" w:hAnsi="Times New Roman"/>
                <w:color w:val="000000" w:themeColor="text1"/>
                <w:sz w:val="24"/>
                <w:szCs w:val="24"/>
              </w:rPr>
              <w:t xml:space="preserve">Θεωρίας </w:t>
            </w:r>
          </w:p>
        </w:tc>
        <w:tc>
          <w:tcPr>
            <w:tcW w:w="1559" w:type="dxa"/>
            <w:gridSpan w:val="2"/>
          </w:tcPr>
          <w:p w:rsidR="00B57310" w:rsidRPr="007011EC" w:rsidRDefault="00F90BC6" w:rsidP="00726337">
            <w:pPr>
              <w:spacing w:after="0" w:line="240" w:lineRule="auto"/>
              <w:jc w:val="center"/>
              <w:rPr>
                <w:rFonts w:ascii="Times New Roman" w:hAnsi="Times New Roman"/>
                <w:color w:val="000000" w:themeColor="text1"/>
                <w:sz w:val="24"/>
                <w:szCs w:val="24"/>
                <w:lang w:val="en-US"/>
              </w:rPr>
            </w:pPr>
            <w:r w:rsidRPr="007011EC">
              <w:rPr>
                <w:rFonts w:ascii="Times New Roman" w:hAnsi="Times New Roman"/>
                <w:color w:val="000000" w:themeColor="text1"/>
                <w:sz w:val="24"/>
                <w:szCs w:val="24"/>
                <w:lang w:val="en-US"/>
              </w:rPr>
              <w:t>4</w:t>
            </w:r>
          </w:p>
        </w:tc>
        <w:tc>
          <w:tcPr>
            <w:tcW w:w="1240" w:type="dxa"/>
          </w:tcPr>
          <w:p w:rsidR="00B57310" w:rsidRPr="007011EC" w:rsidRDefault="00F90BC6" w:rsidP="00907017">
            <w:pPr>
              <w:spacing w:after="0" w:line="240" w:lineRule="auto"/>
              <w:jc w:val="center"/>
              <w:rPr>
                <w:rFonts w:ascii="Times New Roman" w:hAnsi="Times New Roman"/>
                <w:color w:val="000000" w:themeColor="text1"/>
                <w:sz w:val="24"/>
                <w:szCs w:val="24"/>
                <w:lang w:val="en-US"/>
              </w:rPr>
            </w:pPr>
            <w:r w:rsidRPr="007011EC">
              <w:rPr>
                <w:rFonts w:ascii="Times New Roman" w:hAnsi="Times New Roman"/>
                <w:color w:val="000000" w:themeColor="text1"/>
                <w:sz w:val="24"/>
                <w:szCs w:val="24"/>
                <w:lang w:val="en-US"/>
              </w:rPr>
              <w:t>4</w:t>
            </w:r>
          </w:p>
        </w:tc>
      </w:tr>
      <w:tr w:rsidR="00B57310" w:rsidRPr="00C63A0E">
        <w:trPr>
          <w:trHeight w:val="194"/>
        </w:trPr>
        <w:tc>
          <w:tcPr>
            <w:tcW w:w="5637" w:type="dxa"/>
            <w:gridSpan w:val="3"/>
          </w:tcPr>
          <w:p w:rsidR="00B57310" w:rsidRPr="007011EC" w:rsidRDefault="00D44642" w:rsidP="00050B81">
            <w:pPr>
              <w:spacing w:after="0" w:line="240" w:lineRule="auto"/>
              <w:jc w:val="right"/>
              <w:rPr>
                <w:rFonts w:ascii="Times New Roman" w:hAnsi="Times New Roman"/>
                <w:b/>
                <w:color w:val="000000" w:themeColor="text1"/>
                <w:sz w:val="20"/>
                <w:szCs w:val="20"/>
              </w:rPr>
            </w:pPr>
            <w:r w:rsidRPr="007011EC">
              <w:rPr>
                <w:rFonts w:ascii="Times New Roman" w:hAnsi="Times New Roman"/>
                <w:b/>
                <w:color w:val="000000" w:themeColor="text1"/>
                <w:sz w:val="20"/>
                <w:szCs w:val="20"/>
                <w:lang w:val="en-US"/>
              </w:rPr>
              <w:t>(</w:t>
            </w:r>
            <w:r w:rsidRPr="007011EC">
              <w:rPr>
                <w:rFonts w:ascii="Times New Roman" w:hAnsi="Times New Roman"/>
                <w:b/>
                <w:color w:val="000000" w:themeColor="text1"/>
                <w:sz w:val="20"/>
                <w:szCs w:val="20"/>
              </w:rPr>
              <w:t>ΔΕΝ ΥΠΑΡΕΙ ΕΡΓΑΣΤΗΡΙΟ)</w:t>
            </w:r>
          </w:p>
        </w:tc>
        <w:tc>
          <w:tcPr>
            <w:tcW w:w="1559" w:type="dxa"/>
            <w:gridSpan w:val="2"/>
          </w:tcPr>
          <w:p w:rsidR="00B57310" w:rsidRPr="007011EC" w:rsidRDefault="00B57310" w:rsidP="00050B81">
            <w:pPr>
              <w:spacing w:after="0" w:line="240" w:lineRule="auto"/>
              <w:jc w:val="right"/>
              <w:rPr>
                <w:rFonts w:ascii="Times New Roman" w:hAnsi="Times New Roman"/>
                <w:color w:val="000000" w:themeColor="text1"/>
                <w:sz w:val="20"/>
                <w:szCs w:val="20"/>
              </w:rPr>
            </w:pPr>
          </w:p>
        </w:tc>
        <w:tc>
          <w:tcPr>
            <w:tcW w:w="1240" w:type="dxa"/>
          </w:tcPr>
          <w:p w:rsidR="00B57310" w:rsidRPr="007011EC" w:rsidRDefault="00B57310" w:rsidP="00050B81">
            <w:pPr>
              <w:spacing w:after="0" w:line="240" w:lineRule="auto"/>
              <w:rPr>
                <w:rFonts w:ascii="Times New Roman" w:hAnsi="Times New Roman"/>
                <w:color w:val="000000" w:themeColor="text1"/>
                <w:sz w:val="20"/>
                <w:szCs w:val="20"/>
              </w:rPr>
            </w:pPr>
          </w:p>
        </w:tc>
      </w:tr>
      <w:tr w:rsidR="00B57310" w:rsidRPr="00C63A0E">
        <w:trPr>
          <w:trHeight w:val="194"/>
        </w:trPr>
        <w:tc>
          <w:tcPr>
            <w:tcW w:w="5637" w:type="dxa"/>
            <w:gridSpan w:val="3"/>
          </w:tcPr>
          <w:p w:rsidR="00B57310" w:rsidRPr="00C63A0E" w:rsidRDefault="00B57310" w:rsidP="00050B81">
            <w:pPr>
              <w:spacing w:after="0" w:line="240" w:lineRule="auto"/>
              <w:rPr>
                <w:rFonts w:ascii="Times New Roman" w:hAnsi="Times New Roman"/>
                <w:b/>
                <w:color w:val="002060"/>
                <w:sz w:val="20"/>
                <w:szCs w:val="20"/>
              </w:rPr>
            </w:pPr>
          </w:p>
        </w:tc>
        <w:tc>
          <w:tcPr>
            <w:tcW w:w="1559" w:type="dxa"/>
            <w:gridSpan w:val="2"/>
          </w:tcPr>
          <w:p w:rsidR="00B57310" w:rsidRPr="00C63A0E" w:rsidRDefault="00B57310" w:rsidP="00050B81">
            <w:pPr>
              <w:spacing w:after="0" w:line="240" w:lineRule="auto"/>
              <w:jc w:val="right"/>
              <w:rPr>
                <w:rFonts w:ascii="Times New Roman" w:hAnsi="Times New Roman"/>
                <w:color w:val="002060"/>
                <w:sz w:val="20"/>
                <w:szCs w:val="20"/>
              </w:rPr>
            </w:pPr>
          </w:p>
        </w:tc>
        <w:tc>
          <w:tcPr>
            <w:tcW w:w="1240" w:type="dxa"/>
          </w:tcPr>
          <w:p w:rsidR="00B57310" w:rsidRPr="00C63A0E" w:rsidRDefault="00B57310" w:rsidP="00050B81">
            <w:pPr>
              <w:spacing w:after="0" w:line="240" w:lineRule="auto"/>
              <w:rPr>
                <w:rFonts w:ascii="Times New Roman" w:hAnsi="Times New Roman"/>
                <w:color w:val="002060"/>
                <w:sz w:val="20"/>
                <w:szCs w:val="20"/>
              </w:rPr>
            </w:pPr>
          </w:p>
        </w:tc>
      </w:tr>
      <w:tr w:rsidR="00B57310" w:rsidRPr="00C63A0E">
        <w:trPr>
          <w:trHeight w:val="194"/>
        </w:trPr>
        <w:tc>
          <w:tcPr>
            <w:tcW w:w="5637" w:type="dxa"/>
            <w:gridSpan w:val="3"/>
            <w:shd w:val="clear" w:color="auto" w:fill="DDD9C3"/>
          </w:tcPr>
          <w:p w:rsidR="00B57310" w:rsidRPr="00C63A0E" w:rsidRDefault="00B57310" w:rsidP="00050B81">
            <w:pPr>
              <w:spacing w:after="0" w:line="240" w:lineRule="auto"/>
              <w:rPr>
                <w:rFonts w:ascii="Times New Roman" w:hAnsi="Times New Roman"/>
                <w:i/>
                <w:sz w:val="18"/>
                <w:szCs w:val="18"/>
              </w:rPr>
            </w:pPr>
            <w:r w:rsidRPr="00C63A0E">
              <w:rPr>
                <w:rFonts w:ascii="Times New Roman" w:hAnsi="Times New Roman"/>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57310" w:rsidRPr="00C63A0E" w:rsidRDefault="00B57310" w:rsidP="00050B81">
            <w:pPr>
              <w:spacing w:after="0" w:line="240" w:lineRule="auto"/>
              <w:jc w:val="right"/>
              <w:rPr>
                <w:rFonts w:ascii="Times New Roman" w:hAnsi="Times New Roman"/>
                <w:color w:val="002060"/>
                <w:sz w:val="20"/>
                <w:szCs w:val="20"/>
              </w:rPr>
            </w:pPr>
            <w:bookmarkStart w:id="0" w:name="_GoBack"/>
            <w:bookmarkEnd w:id="0"/>
          </w:p>
        </w:tc>
        <w:tc>
          <w:tcPr>
            <w:tcW w:w="1240" w:type="dxa"/>
          </w:tcPr>
          <w:p w:rsidR="00B57310" w:rsidRPr="00C63A0E" w:rsidRDefault="00B57310" w:rsidP="00050B81">
            <w:pPr>
              <w:spacing w:after="0" w:line="240" w:lineRule="auto"/>
              <w:rPr>
                <w:rFonts w:ascii="Times New Roman" w:hAnsi="Times New Roman"/>
                <w:color w:val="002060"/>
                <w:sz w:val="20"/>
                <w:szCs w:val="20"/>
              </w:rPr>
            </w:pPr>
          </w:p>
        </w:tc>
      </w:tr>
      <w:tr w:rsidR="00B57310" w:rsidRPr="00C63A0E">
        <w:trPr>
          <w:trHeight w:val="599"/>
        </w:trPr>
        <w:tc>
          <w:tcPr>
            <w:tcW w:w="3205" w:type="dxa"/>
            <w:shd w:val="clear" w:color="auto" w:fill="DDD9C3"/>
          </w:tcPr>
          <w:p w:rsidR="00B57310" w:rsidRPr="00C63A0E" w:rsidRDefault="00B57310" w:rsidP="00050B81">
            <w:pPr>
              <w:spacing w:after="0" w:line="240" w:lineRule="auto"/>
              <w:jc w:val="right"/>
              <w:rPr>
                <w:rFonts w:ascii="Times New Roman" w:hAnsi="Times New Roman"/>
                <w:i/>
                <w:sz w:val="16"/>
                <w:szCs w:val="16"/>
              </w:rPr>
            </w:pPr>
            <w:r w:rsidRPr="00C63A0E">
              <w:rPr>
                <w:rFonts w:ascii="Times New Roman" w:hAnsi="Times New Roman"/>
                <w:b/>
                <w:sz w:val="20"/>
                <w:szCs w:val="20"/>
              </w:rPr>
              <w:t>ΤΥΠΟΣ ΜΑΘΗΜΑΤΟΣ</w:t>
            </w:r>
            <w:r w:rsidRPr="00C63A0E">
              <w:rPr>
                <w:rFonts w:ascii="Times New Roman" w:hAnsi="Times New Roman"/>
                <w:i/>
                <w:sz w:val="16"/>
                <w:szCs w:val="16"/>
              </w:rPr>
              <w:t xml:space="preserve"> </w:t>
            </w:r>
          </w:p>
          <w:p w:rsidR="00B57310" w:rsidRPr="00C63A0E" w:rsidRDefault="00B57310" w:rsidP="00050B81">
            <w:pPr>
              <w:spacing w:after="0" w:line="240" w:lineRule="auto"/>
              <w:jc w:val="right"/>
              <w:rPr>
                <w:rFonts w:ascii="Times New Roman" w:hAnsi="Times New Roman"/>
                <w:b/>
                <w:sz w:val="20"/>
                <w:szCs w:val="20"/>
              </w:rPr>
            </w:pPr>
            <w:r w:rsidRPr="00C63A0E">
              <w:rPr>
                <w:rFonts w:ascii="Times New Roman" w:hAnsi="Times New Roman"/>
                <w:i/>
                <w:sz w:val="16"/>
                <w:szCs w:val="16"/>
              </w:rPr>
              <w:t>Υποβάθρου , Γενικών Γνώσεων, Επιστημονικής Περιοχής, Ανάπτυξης Δεξιοτήτων</w:t>
            </w:r>
          </w:p>
        </w:tc>
        <w:tc>
          <w:tcPr>
            <w:tcW w:w="5231" w:type="dxa"/>
            <w:gridSpan w:val="5"/>
          </w:tcPr>
          <w:p w:rsidR="00B57310" w:rsidRPr="00C63A0E" w:rsidRDefault="00B57310" w:rsidP="001D341B">
            <w:pPr>
              <w:spacing w:after="0" w:line="240" w:lineRule="auto"/>
              <w:rPr>
                <w:rFonts w:ascii="Times New Roman" w:hAnsi="Times New Roman"/>
                <w:sz w:val="24"/>
                <w:szCs w:val="24"/>
              </w:rPr>
            </w:pPr>
            <w:r w:rsidRPr="00C63A0E">
              <w:rPr>
                <w:rFonts w:ascii="Times New Roman" w:hAnsi="Times New Roman"/>
                <w:sz w:val="24"/>
                <w:szCs w:val="24"/>
              </w:rPr>
              <w:t>Επιστημονικής Περιοχής</w:t>
            </w:r>
          </w:p>
        </w:tc>
      </w:tr>
      <w:tr w:rsidR="00B57310" w:rsidRPr="00C63A0E">
        <w:tc>
          <w:tcPr>
            <w:tcW w:w="3205" w:type="dxa"/>
            <w:shd w:val="clear" w:color="auto" w:fill="DDD9C3"/>
          </w:tcPr>
          <w:p w:rsidR="00B57310" w:rsidRPr="00C63A0E" w:rsidRDefault="00B57310"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ΠΡΟΑΠΑΙΤΟΥΜΕΝΑ ΜΑΘΗΜΑΤΑ:</w:t>
            </w:r>
          </w:p>
          <w:p w:rsidR="00B57310" w:rsidRPr="00C63A0E" w:rsidRDefault="00B57310" w:rsidP="00050B81">
            <w:pPr>
              <w:spacing w:after="0" w:line="240" w:lineRule="auto"/>
              <w:jc w:val="right"/>
              <w:rPr>
                <w:rFonts w:ascii="Times New Roman" w:hAnsi="Times New Roman"/>
                <w:b/>
                <w:sz w:val="20"/>
                <w:szCs w:val="20"/>
              </w:rPr>
            </w:pPr>
          </w:p>
        </w:tc>
        <w:tc>
          <w:tcPr>
            <w:tcW w:w="5231" w:type="dxa"/>
            <w:gridSpan w:val="5"/>
          </w:tcPr>
          <w:p w:rsidR="00B57310" w:rsidRPr="00C63A0E" w:rsidRDefault="00B57310" w:rsidP="00050B81">
            <w:pPr>
              <w:spacing w:after="0" w:line="240" w:lineRule="auto"/>
              <w:rPr>
                <w:rFonts w:ascii="Times New Roman" w:hAnsi="Times New Roman"/>
                <w:sz w:val="24"/>
                <w:szCs w:val="24"/>
              </w:rPr>
            </w:pPr>
          </w:p>
        </w:tc>
      </w:tr>
      <w:tr w:rsidR="00B57310" w:rsidRPr="00C63A0E">
        <w:tc>
          <w:tcPr>
            <w:tcW w:w="3205" w:type="dxa"/>
            <w:shd w:val="clear" w:color="auto" w:fill="DDD9C3"/>
          </w:tcPr>
          <w:p w:rsidR="00B57310" w:rsidRPr="00C63A0E" w:rsidRDefault="00B57310" w:rsidP="00050B81">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Γ</w:t>
            </w:r>
            <w:r w:rsidRPr="00C63A0E">
              <w:rPr>
                <w:rFonts w:ascii="Times New Roman" w:hAnsi="Times New Roman"/>
                <w:b/>
                <w:sz w:val="20"/>
                <w:szCs w:val="20"/>
                <w:lang w:val="en-US"/>
              </w:rPr>
              <w:t>ΛΩΣΣΑ ΔΙΔΑΣΚΑΛΙΑΣ</w:t>
            </w:r>
            <w:r w:rsidRPr="00C63A0E">
              <w:rPr>
                <w:rFonts w:ascii="Times New Roman" w:hAnsi="Times New Roman"/>
                <w:b/>
                <w:sz w:val="20"/>
                <w:szCs w:val="20"/>
              </w:rPr>
              <w:t xml:space="preserve"> και ΕΞΕΤΑΣΕΩΝ</w:t>
            </w:r>
            <w:r w:rsidRPr="00C63A0E">
              <w:rPr>
                <w:rFonts w:ascii="Times New Roman" w:hAnsi="Times New Roman"/>
                <w:b/>
                <w:sz w:val="20"/>
                <w:szCs w:val="20"/>
                <w:lang w:val="en-US"/>
              </w:rPr>
              <w:t>:</w:t>
            </w:r>
          </w:p>
        </w:tc>
        <w:tc>
          <w:tcPr>
            <w:tcW w:w="5231" w:type="dxa"/>
            <w:gridSpan w:val="5"/>
          </w:tcPr>
          <w:p w:rsidR="00B57310" w:rsidRPr="00C63A0E" w:rsidRDefault="00B57310" w:rsidP="00050B81">
            <w:pPr>
              <w:spacing w:after="0" w:line="240" w:lineRule="auto"/>
              <w:rPr>
                <w:rFonts w:ascii="Times New Roman" w:hAnsi="Times New Roman"/>
                <w:sz w:val="24"/>
                <w:szCs w:val="24"/>
                <w:lang w:val="en-US"/>
              </w:rPr>
            </w:pPr>
            <w:r w:rsidRPr="00C63A0E">
              <w:rPr>
                <w:rFonts w:ascii="Times New Roman" w:hAnsi="Times New Roman"/>
                <w:sz w:val="24"/>
                <w:szCs w:val="24"/>
              </w:rPr>
              <w:t>Ελληνική</w:t>
            </w:r>
          </w:p>
        </w:tc>
      </w:tr>
      <w:tr w:rsidR="00B57310" w:rsidRPr="00C63A0E">
        <w:tc>
          <w:tcPr>
            <w:tcW w:w="3205" w:type="dxa"/>
            <w:shd w:val="clear" w:color="auto" w:fill="DDD9C3"/>
          </w:tcPr>
          <w:p w:rsidR="00B57310" w:rsidRPr="00C63A0E" w:rsidRDefault="00B57310"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ΤΟ ΜΑΘΗΜΑ ΠΡΟΣΦΕΡΕΤΑΙ ΣΕ ΦΟΙΤΗΤΕΣ </w:t>
            </w:r>
            <w:r w:rsidRPr="00C63A0E">
              <w:rPr>
                <w:rFonts w:ascii="Times New Roman" w:hAnsi="Times New Roman"/>
                <w:b/>
                <w:sz w:val="20"/>
                <w:szCs w:val="20"/>
                <w:lang w:val="en-GB"/>
              </w:rPr>
              <w:t>ERASMUS</w:t>
            </w:r>
            <w:r w:rsidRPr="00C63A0E">
              <w:rPr>
                <w:rFonts w:ascii="Times New Roman" w:hAnsi="Times New Roman"/>
                <w:b/>
                <w:sz w:val="20"/>
                <w:szCs w:val="20"/>
              </w:rPr>
              <w:t xml:space="preserve"> </w:t>
            </w:r>
          </w:p>
        </w:tc>
        <w:tc>
          <w:tcPr>
            <w:tcW w:w="5231" w:type="dxa"/>
            <w:gridSpan w:val="5"/>
          </w:tcPr>
          <w:p w:rsidR="00B57310" w:rsidRPr="00C63A0E" w:rsidRDefault="00F1342C" w:rsidP="00050B81">
            <w:pPr>
              <w:spacing w:after="0" w:line="240" w:lineRule="auto"/>
              <w:rPr>
                <w:rFonts w:ascii="Times New Roman" w:hAnsi="Times New Roman"/>
                <w:sz w:val="24"/>
                <w:szCs w:val="24"/>
              </w:rPr>
            </w:pPr>
            <w:r w:rsidRPr="00C63A0E">
              <w:rPr>
                <w:rFonts w:ascii="Times New Roman" w:hAnsi="Times New Roman"/>
                <w:sz w:val="24"/>
                <w:szCs w:val="24"/>
              </w:rPr>
              <w:t xml:space="preserve"> </w:t>
            </w:r>
          </w:p>
        </w:tc>
      </w:tr>
      <w:tr w:rsidR="00B57310" w:rsidRPr="007011EC">
        <w:tc>
          <w:tcPr>
            <w:tcW w:w="3205" w:type="dxa"/>
            <w:shd w:val="clear" w:color="auto" w:fill="DDD9C3"/>
          </w:tcPr>
          <w:p w:rsidR="00B57310" w:rsidRPr="00C63A0E" w:rsidRDefault="00B57310" w:rsidP="00050B81">
            <w:pPr>
              <w:spacing w:after="0" w:line="240" w:lineRule="auto"/>
              <w:jc w:val="right"/>
              <w:rPr>
                <w:rFonts w:ascii="Times New Roman" w:hAnsi="Times New Roman"/>
                <w:b/>
                <w:sz w:val="20"/>
                <w:szCs w:val="20"/>
                <w:lang w:val="en-GB"/>
              </w:rPr>
            </w:pPr>
            <w:r w:rsidRPr="00C63A0E">
              <w:rPr>
                <w:rFonts w:ascii="Times New Roman" w:hAnsi="Times New Roman"/>
                <w:b/>
                <w:sz w:val="20"/>
                <w:szCs w:val="20"/>
              </w:rPr>
              <w:t>ΗΛΕΚΤΡΟΝΙΚΗ ΣΕΛΙΔΑ ΜΑΘΗΜΑΤΟΣ (</w:t>
            </w:r>
            <w:r w:rsidRPr="00C63A0E">
              <w:rPr>
                <w:rFonts w:ascii="Times New Roman" w:hAnsi="Times New Roman"/>
                <w:b/>
                <w:sz w:val="20"/>
                <w:szCs w:val="20"/>
                <w:lang w:val="en-GB"/>
              </w:rPr>
              <w:t>URL)</w:t>
            </w:r>
          </w:p>
        </w:tc>
        <w:tc>
          <w:tcPr>
            <w:tcW w:w="5231" w:type="dxa"/>
            <w:gridSpan w:val="5"/>
          </w:tcPr>
          <w:p w:rsidR="00252AF1" w:rsidRPr="00252AF1" w:rsidRDefault="007011EC" w:rsidP="00007AB8">
            <w:pPr>
              <w:pStyle w:val="ListParagraph"/>
              <w:numPr>
                <w:ilvl w:val="0"/>
                <w:numId w:val="15"/>
              </w:numPr>
              <w:tabs>
                <w:tab w:val="left" w:pos="0"/>
              </w:tabs>
              <w:spacing w:line="240" w:lineRule="auto"/>
              <w:ind w:left="-270" w:firstLine="0"/>
              <w:contextualSpacing/>
              <w:jc w:val="both"/>
              <w:rPr>
                <w:rFonts w:ascii="Times New Roman" w:hAnsi="Times New Roman"/>
                <w:sz w:val="24"/>
                <w:szCs w:val="24"/>
                <w:lang w:val="en-GB"/>
              </w:rPr>
            </w:pPr>
            <w:r>
              <w:fldChar w:fldCharType="begin"/>
            </w:r>
            <w:r w:rsidRPr="007011EC">
              <w:rPr>
                <w:lang w:val="en-GB"/>
              </w:rPr>
              <w:instrText xml:space="preserve"> HYPERLINK "https://oeclass.aua.gr/eclass/courses/EFP105/" </w:instrText>
            </w:r>
            <w:r>
              <w:fldChar w:fldCharType="separate"/>
            </w:r>
            <w:r w:rsidR="00252AF1" w:rsidRPr="00252AF1">
              <w:rPr>
                <w:rStyle w:val="Hyperlink"/>
                <w:lang w:val="en-GB"/>
              </w:rPr>
              <w:t>https://oeclass.aua.gr/eclass/courses/EFP105/</w:t>
            </w:r>
            <w:r>
              <w:rPr>
                <w:rStyle w:val="Hyperlink"/>
                <w:lang w:val="en-GB"/>
              </w:rPr>
              <w:fldChar w:fldCharType="end"/>
            </w:r>
          </w:p>
          <w:p w:rsidR="00B57310" w:rsidRPr="00C63A0E" w:rsidRDefault="007011EC" w:rsidP="00007AB8">
            <w:pPr>
              <w:pStyle w:val="ListParagraph"/>
              <w:numPr>
                <w:ilvl w:val="0"/>
                <w:numId w:val="15"/>
              </w:numPr>
              <w:tabs>
                <w:tab w:val="left" w:pos="0"/>
              </w:tabs>
              <w:spacing w:line="240" w:lineRule="auto"/>
              <w:ind w:left="-270" w:firstLine="0"/>
              <w:contextualSpacing/>
              <w:jc w:val="both"/>
              <w:rPr>
                <w:rFonts w:ascii="Times New Roman" w:hAnsi="Times New Roman"/>
                <w:sz w:val="24"/>
                <w:szCs w:val="24"/>
                <w:lang w:val="en-GB"/>
              </w:rPr>
            </w:pPr>
            <w:r>
              <w:fldChar w:fldCharType="begin"/>
            </w:r>
            <w:r w:rsidRPr="007011EC">
              <w:rPr>
                <w:lang w:val="en-GB"/>
              </w:rPr>
              <w:instrText xml:space="preserve"> HYPERLINK "http://efp.aua.gr/el/mathima/176" </w:instrText>
            </w:r>
            <w:r>
              <w:fldChar w:fldCharType="separate"/>
            </w:r>
            <w:r w:rsidR="00C93AF2" w:rsidRPr="00C63A0E">
              <w:rPr>
                <w:rStyle w:val="Hyperlink"/>
                <w:rFonts w:ascii="Times New Roman" w:hAnsi="Times New Roman"/>
                <w:sz w:val="24"/>
                <w:szCs w:val="24"/>
                <w:lang w:val="en-GB"/>
              </w:rPr>
              <w:t>http://efp.aua.gr/el/mathima/176</w:t>
            </w:r>
            <w:r>
              <w:rPr>
                <w:rStyle w:val="Hyperlink"/>
                <w:rFonts w:ascii="Times New Roman" w:hAnsi="Times New Roman"/>
                <w:sz w:val="24"/>
                <w:szCs w:val="24"/>
                <w:lang w:val="en-GB"/>
              </w:rPr>
              <w:fldChar w:fldCharType="end"/>
            </w:r>
          </w:p>
        </w:tc>
      </w:tr>
    </w:tbl>
    <w:p w:rsidR="00B57310" w:rsidRPr="00C63A0E" w:rsidRDefault="00B57310" w:rsidP="00050B81">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57310" w:rsidRPr="00C63A0E">
        <w:tc>
          <w:tcPr>
            <w:tcW w:w="8472" w:type="dxa"/>
            <w:gridSpan w:val="3"/>
            <w:tcBorders>
              <w:bottom w:val="nil"/>
            </w:tcBorders>
            <w:shd w:val="clear" w:color="auto" w:fill="DDD9C3"/>
          </w:tcPr>
          <w:p w:rsidR="00B57310" w:rsidRPr="00C63A0E" w:rsidRDefault="00B57310" w:rsidP="00050B81">
            <w:pPr>
              <w:spacing w:after="0" w:line="240" w:lineRule="auto"/>
              <w:rPr>
                <w:rFonts w:ascii="Times New Roman" w:hAnsi="Times New Roman"/>
                <w:i/>
                <w:sz w:val="16"/>
                <w:szCs w:val="16"/>
              </w:rPr>
            </w:pPr>
            <w:r w:rsidRPr="00C63A0E">
              <w:rPr>
                <w:rFonts w:ascii="Times New Roman" w:hAnsi="Times New Roman"/>
                <w:b/>
                <w:sz w:val="20"/>
                <w:szCs w:val="20"/>
              </w:rPr>
              <w:t>Μαθησιακά Αποτελέσματα</w:t>
            </w:r>
          </w:p>
        </w:tc>
      </w:tr>
      <w:tr w:rsidR="00B57310" w:rsidRPr="00C63A0E">
        <w:tc>
          <w:tcPr>
            <w:tcW w:w="8472" w:type="dxa"/>
            <w:gridSpan w:val="3"/>
            <w:tcBorders>
              <w:top w:val="nil"/>
            </w:tcBorders>
            <w:shd w:val="clear" w:color="auto" w:fill="DDD9C3"/>
          </w:tcPr>
          <w:p w:rsidR="00B57310" w:rsidRPr="00C63A0E" w:rsidRDefault="00B57310" w:rsidP="00050B81">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57310" w:rsidRPr="00C63A0E" w:rsidRDefault="00B57310" w:rsidP="00050B81">
            <w:pPr>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Συμβουλευτείτε το Παράρτημα Α </w:t>
            </w:r>
          </w:p>
          <w:p w:rsidR="00B57310" w:rsidRPr="00C63A0E" w:rsidRDefault="00B57310" w:rsidP="00050B81">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57310" w:rsidRPr="00C63A0E" w:rsidRDefault="00B57310" w:rsidP="00050B81">
            <w:pPr>
              <w:widowControl w:val="0"/>
              <w:numPr>
                <w:ilvl w:val="0"/>
                <w:numId w:val="2"/>
              </w:numPr>
              <w:autoSpaceDE w:val="0"/>
              <w:autoSpaceDN w:val="0"/>
              <w:adjustRightInd w:val="0"/>
              <w:spacing w:after="60" w:line="240" w:lineRule="auto"/>
              <w:ind w:left="313" w:hanging="219"/>
              <w:rPr>
                <w:rFonts w:ascii="Times New Roman" w:hAnsi="Times New Roman"/>
                <w:i/>
                <w:sz w:val="16"/>
                <w:szCs w:val="16"/>
              </w:rPr>
            </w:pPr>
            <w:r w:rsidRPr="00C63A0E">
              <w:rPr>
                <w:rFonts w:ascii="Times New Roman" w:hAnsi="Times New Roman"/>
                <w:i/>
                <w:sz w:val="16"/>
                <w:szCs w:val="16"/>
              </w:rPr>
              <w:t>Περιγραφικοί Δείκτες Επιπέδων 6, 7 &amp; 8 του Ευρωπαϊκού Πλαισίου Προσόντων Διά Βίου Μάθησης</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lang w:val="en-US"/>
              </w:rPr>
            </w:pPr>
            <w:r w:rsidRPr="00C63A0E">
              <w:rPr>
                <w:rFonts w:ascii="Times New Roman" w:hAnsi="Times New Roman"/>
                <w:i/>
                <w:sz w:val="16"/>
                <w:szCs w:val="16"/>
              </w:rPr>
              <w:t>και Παράρτημα</w:t>
            </w:r>
            <w:r w:rsidRPr="00C63A0E">
              <w:rPr>
                <w:rFonts w:ascii="Times New Roman" w:hAnsi="Times New Roman"/>
                <w:i/>
                <w:sz w:val="16"/>
                <w:szCs w:val="16"/>
                <w:lang w:val="en-US"/>
              </w:rPr>
              <w:t xml:space="preserve"> Β</w:t>
            </w:r>
          </w:p>
          <w:p w:rsidR="00B57310" w:rsidRPr="00C63A0E" w:rsidRDefault="00B57310" w:rsidP="001A3F9B">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Περιληπτικός Οδηγός συγγραφής Μαθησιακών Αποτελεσμάτων</w:t>
            </w:r>
          </w:p>
        </w:tc>
      </w:tr>
      <w:tr w:rsidR="00B57310" w:rsidRPr="00C63A0E">
        <w:tc>
          <w:tcPr>
            <w:tcW w:w="8472" w:type="dxa"/>
            <w:gridSpan w:val="3"/>
          </w:tcPr>
          <w:p w:rsidR="00C93AF2" w:rsidRPr="00C63A0E" w:rsidRDefault="00C93AF2" w:rsidP="00C93AF2">
            <w:pPr>
              <w:spacing w:after="0" w:line="240" w:lineRule="auto"/>
              <w:ind w:firstLine="426"/>
              <w:jc w:val="both"/>
              <w:textAlignment w:val="top"/>
              <w:rPr>
                <w:rFonts w:ascii="Times New Roman" w:hAnsi="Times New Roman"/>
                <w:sz w:val="24"/>
                <w:szCs w:val="24"/>
              </w:rPr>
            </w:pPr>
            <w:r w:rsidRPr="00C63A0E">
              <w:rPr>
                <w:rFonts w:ascii="Times New Roman" w:hAnsi="Times New Roman"/>
                <w:sz w:val="24"/>
                <w:szCs w:val="24"/>
              </w:rPr>
              <w:t>Μεταξύ των σκοπών του μαθήματος είναι, οι φοιτητές που θα το παρακολουθήσουν επιτυχώς:</w:t>
            </w:r>
          </w:p>
          <w:p w:rsidR="00C93AF2" w:rsidRPr="00C63A0E" w:rsidRDefault="00C93AF2" w:rsidP="00C93AF2">
            <w:pPr>
              <w:pStyle w:val="ListParagraph"/>
              <w:numPr>
                <w:ilvl w:val="0"/>
                <w:numId w:val="14"/>
              </w:numPr>
              <w:spacing w:after="0" w:line="240" w:lineRule="auto"/>
              <w:ind w:left="0"/>
              <w:contextualSpacing/>
              <w:jc w:val="both"/>
              <w:textAlignment w:val="top"/>
              <w:rPr>
                <w:rFonts w:ascii="Times New Roman" w:hAnsi="Times New Roman"/>
                <w:sz w:val="24"/>
                <w:szCs w:val="24"/>
              </w:rPr>
            </w:pPr>
            <w:r w:rsidRPr="00C63A0E">
              <w:rPr>
                <w:rFonts w:ascii="Times New Roman" w:hAnsi="Times New Roman"/>
                <w:sz w:val="24"/>
                <w:szCs w:val="24"/>
              </w:rPr>
              <w:t>Να κατανοήσουν την σημασία της Οικολογίας ως Επιστήμη και το ρόλο της (συνεισφορά της) στην σύγχρονη κοινωνία.</w:t>
            </w:r>
          </w:p>
          <w:p w:rsidR="00C93AF2" w:rsidRPr="00C63A0E" w:rsidRDefault="00C93AF2" w:rsidP="00C93AF2">
            <w:pPr>
              <w:pStyle w:val="ListParagraph"/>
              <w:numPr>
                <w:ilvl w:val="0"/>
                <w:numId w:val="14"/>
              </w:numPr>
              <w:spacing w:after="0" w:line="240" w:lineRule="auto"/>
              <w:ind w:left="0"/>
              <w:contextualSpacing/>
              <w:jc w:val="both"/>
              <w:textAlignment w:val="top"/>
              <w:rPr>
                <w:rFonts w:ascii="Times New Roman" w:hAnsi="Times New Roman"/>
                <w:sz w:val="24"/>
                <w:szCs w:val="24"/>
              </w:rPr>
            </w:pPr>
            <w:r w:rsidRPr="00C63A0E">
              <w:rPr>
                <w:rFonts w:ascii="Times New Roman" w:hAnsi="Times New Roman"/>
                <w:sz w:val="24"/>
                <w:szCs w:val="24"/>
              </w:rPr>
              <w:t>Να γνωρίσουν την ιστορία και τα ορόσημα της Επιστήμης Οικολογίας καθώς επίσης τις βασικές «αρχές» και τους «νόμους» που τη διέπουν.</w:t>
            </w:r>
          </w:p>
          <w:p w:rsidR="00C93AF2" w:rsidRPr="00C63A0E" w:rsidRDefault="00C93AF2" w:rsidP="00C93AF2">
            <w:pPr>
              <w:pStyle w:val="ListParagraph"/>
              <w:numPr>
                <w:ilvl w:val="0"/>
                <w:numId w:val="14"/>
              </w:numPr>
              <w:spacing w:after="0" w:line="240" w:lineRule="auto"/>
              <w:ind w:left="0"/>
              <w:contextualSpacing/>
              <w:jc w:val="both"/>
              <w:textAlignment w:val="top"/>
              <w:rPr>
                <w:rFonts w:ascii="Times New Roman" w:hAnsi="Times New Roman"/>
                <w:sz w:val="24"/>
                <w:szCs w:val="24"/>
              </w:rPr>
            </w:pPr>
            <w:r w:rsidRPr="00C63A0E">
              <w:rPr>
                <w:rFonts w:ascii="Times New Roman" w:hAnsi="Times New Roman"/>
                <w:sz w:val="24"/>
                <w:szCs w:val="24"/>
              </w:rPr>
              <w:t>Να κατανοήσουν τις θεμελιώδεις έννοιες της Οικολογίας (Πληθυσμός, Βιοκοινότητα, Οικοσύστημα, Βιοσύστημα) καθώς επίσης τις δομές και τη λειτουργία των Οικοσυστημάτων.</w:t>
            </w:r>
          </w:p>
          <w:p w:rsidR="00C93AF2" w:rsidRPr="00C63A0E" w:rsidRDefault="00C93AF2" w:rsidP="00C93AF2">
            <w:pPr>
              <w:pStyle w:val="ListParagraph"/>
              <w:numPr>
                <w:ilvl w:val="0"/>
                <w:numId w:val="14"/>
              </w:numPr>
              <w:spacing w:after="0" w:line="240" w:lineRule="auto"/>
              <w:ind w:left="0"/>
              <w:contextualSpacing/>
              <w:jc w:val="both"/>
              <w:textAlignment w:val="top"/>
              <w:rPr>
                <w:rFonts w:ascii="Times New Roman" w:hAnsi="Times New Roman"/>
                <w:sz w:val="24"/>
                <w:szCs w:val="24"/>
              </w:rPr>
            </w:pPr>
            <w:r w:rsidRPr="00C63A0E">
              <w:rPr>
                <w:rFonts w:ascii="Times New Roman" w:hAnsi="Times New Roman"/>
                <w:sz w:val="24"/>
                <w:szCs w:val="24"/>
              </w:rPr>
              <w:t>Να γνωρίσουν καλά τα διάφορα Βιοσυστήματα του πλανήτη και τις προσαρμογές των οργανισμών σε αυτά</w:t>
            </w:r>
          </w:p>
          <w:p w:rsidR="00B57310" w:rsidRPr="00C63A0E" w:rsidRDefault="00C93AF2" w:rsidP="00C93AF2">
            <w:pPr>
              <w:spacing w:after="0" w:line="240" w:lineRule="auto"/>
              <w:jc w:val="both"/>
              <w:rPr>
                <w:rFonts w:ascii="Times New Roman" w:hAnsi="Times New Roman"/>
              </w:rPr>
            </w:pPr>
            <w:r w:rsidRPr="00C63A0E">
              <w:rPr>
                <w:rFonts w:ascii="Times New Roman" w:hAnsi="Times New Roman"/>
                <w:sz w:val="24"/>
                <w:szCs w:val="24"/>
              </w:rPr>
              <w:t xml:space="preserve"> Να γνωρίσουν για τις αλληλεπιδράσεις των πληθυσμών (ανταγωνισμός, θήρευση, παρασιτισμός, μιμητισμός, κ.λπ.) – καθώς επίσης να γνωρίσουν τα βασικά </w:t>
            </w:r>
            <w:r w:rsidRPr="00C63A0E">
              <w:rPr>
                <w:rFonts w:ascii="Times New Roman" w:hAnsi="Times New Roman"/>
                <w:sz w:val="24"/>
                <w:szCs w:val="24"/>
              </w:rPr>
              <w:lastRenderedPageBreak/>
              <w:t>υποδείγματα (μοντέλα – πίνακες ζωής, κ.λπ.) με τα οποία μελετώνται οι πληθυσμιακές μεταβολές και οι αλληλεπιδράσεις των πληθυσμών – αλλά και τη σημασία τους και την εφαρμογή τους στην πράξη.</w:t>
            </w:r>
          </w:p>
        </w:tc>
      </w:tr>
      <w:tr w:rsidR="00B57310" w:rsidRPr="00C63A0E">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B57310" w:rsidRPr="00C63A0E" w:rsidRDefault="00B57310" w:rsidP="00050B81">
            <w:pPr>
              <w:spacing w:after="0" w:line="240" w:lineRule="auto"/>
              <w:rPr>
                <w:rFonts w:ascii="Times New Roman" w:hAnsi="Times New Roman"/>
                <w:b/>
                <w:sz w:val="20"/>
                <w:szCs w:val="20"/>
              </w:rPr>
            </w:pPr>
            <w:r w:rsidRPr="00C63A0E">
              <w:rPr>
                <w:rFonts w:ascii="Times New Roman" w:hAnsi="Times New Roman"/>
                <w:b/>
                <w:sz w:val="20"/>
                <w:szCs w:val="20"/>
              </w:rPr>
              <w:lastRenderedPageBreak/>
              <w:t>Γενικές Ικανότητες</w:t>
            </w:r>
          </w:p>
        </w:tc>
      </w:tr>
      <w:tr w:rsidR="00B57310" w:rsidRPr="00C63A0E">
        <w:tc>
          <w:tcPr>
            <w:tcW w:w="8472" w:type="dxa"/>
            <w:gridSpan w:val="3"/>
            <w:tcBorders>
              <w:top w:val="nil"/>
              <w:bottom w:val="nil"/>
            </w:tcBorders>
            <w:shd w:val="clear" w:color="auto" w:fill="DDD9C3"/>
          </w:tcPr>
          <w:p w:rsidR="00B57310" w:rsidRPr="00C63A0E" w:rsidRDefault="00B57310" w:rsidP="00050B81">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7310" w:rsidRPr="00C63A0E">
        <w:tblPrEx>
          <w:tblLook w:val="0000" w:firstRow="0" w:lastRow="0" w:firstColumn="0" w:lastColumn="0" w:noHBand="0" w:noVBand="0"/>
        </w:tblPrEx>
        <w:tc>
          <w:tcPr>
            <w:tcW w:w="3964" w:type="dxa"/>
            <w:gridSpan w:val="2"/>
            <w:tcBorders>
              <w:top w:val="nil"/>
              <w:right w:val="nil"/>
            </w:tcBorders>
            <w:shd w:val="clear" w:color="auto" w:fill="DDD9C3"/>
          </w:tcPr>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Αναζήτηση, ανάλυση και σύνθεση δεδομένων και πληροφοριών, με τη χρήση και των απαραίτητων τεχνολογιών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Προσαρμογή σε νέες καταστάσεις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Λήψη αποφάσεων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Αυτόνομη εργασία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Ομαδική εργασία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διεθνές περιβάλλον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διεπιστημονικό περιβάλλον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Παράγωγή νέων ερευνητικών ιδεών </w:t>
            </w:r>
          </w:p>
        </w:tc>
        <w:tc>
          <w:tcPr>
            <w:tcW w:w="4508" w:type="dxa"/>
            <w:tcBorders>
              <w:top w:val="nil"/>
              <w:left w:val="nil"/>
            </w:tcBorders>
            <w:shd w:val="clear" w:color="auto" w:fill="DDD9C3"/>
          </w:tcPr>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Σχεδιασμός και διαχείριση έργων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στη διαφορετικότητα και στην </w:t>
            </w:r>
            <w:proofErr w:type="spellStart"/>
            <w:r w:rsidRPr="00C63A0E">
              <w:rPr>
                <w:rFonts w:ascii="Times New Roman" w:hAnsi="Times New Roman"/>
                <w:i/>
                <w:sz w:val="16"/>
                <w:szCs w:val="16"/>
              </w:rPr>
              <w:t>πολυπολιτισμικότητα</w:t>
            </w:r>
            <w:proofErr w:type="spellEnd"/>
            <w:r w:rsidRPr="00C63A0E">
              <w:rPr>
                <w:rFonts w:ascii="Times New Roman" w:hAnsi="Times New Roman"/>
                <w:i/>
                <w:sz w:val="16"/>
                <w:szCs w:val="16"/>
              </w:rPr>
              <w:t xml:space="preserve">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στο φυσικό περιβάλλον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Επίδειξη κοινωνικής, επαγγελματικής και ηθικής υπευθυνότητας και ευαισθησίας σε θέματα φύλου </w:t>
            </w:r>
          </w:p>
          <w:p w:rsidR="00B57310" w:rsidRPr="00C63A0E" w:rsidRDefault="00B57310" w:rsidP="00050B81">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Άσκηση κριτικής και αυτοκριτικής </w:t>
            </w:r>
          </w:p>
          <w:p w:rsidR="00B57310" w:rsidRPr="00C63A0E" w:rsidRDefault="00B57310" w:rsidP="00050B81">
            <w:pPr>
              <w:spacing w:after="0" w:line="240" w:lineRule="auto"/>
              <w:rPr>
                <w:rFonts w:ascii="Times New Roman" w:hAnsi="Times New Roman"/>
                <w:b/>
                <w:sz w:val="20"/>
                <w:szCs w:val="20"/>
              </w:rPr>
            </w:pPr>
            <w:r w:rsidRPr="00C63A0E">
              <w:rPr>
                <w:rFonts w:ascii="Times New Roman" w:hAnsi="Times New Roman"/>
                <w:i/>
                <w:sz w:val="16"/>
                <w:szCs w:val="16"/>
              </w:rPr>
              <w:t>Προαγωγή της ελεύθερης, δημιουργικής και επαγωγικής σκέψης</w:t>
            </w:r>
          </w:p>
        </w:tc>
      </w:tr>
      <w:tr w:rsidR="00B57310" w:rsidRPr="00C63A0E">
        <w:tc>
          <w:tcPr>
            <w:tcW w:w="8472" w:type="dxa"/>
            <w:gridSpan w:val="3"/>
          </w:tcPr>
          <w:p w:rsidR="00591074" w:rsidRPr="000756B2" w:rsidRDefault="00591074" w:rsidP="00591074">
            <w:pPr>
              <w:spacing w:after="0" w:line="240" w:lineRule="auto"/>
              <w:jc w:val="both"/>
              <w:rPr>
                <w:rFonts w:ascii="Times New Roman" w:hAnsi="Times New Roman"/>
                <w:color w:val="000000" w:themeColor="text1"/>
                <w:sz w:val="24"/>
                <w:szCs w:val="20"/>
              </w:rPr>
            </w:pPr>
            <w:r w:rsidRPr="000756B2">
              <w:rPr>
                <w:rFonts w:ascii="Times New Roman" w:hAnsi="Times New Roman"/>
                <w:color w:val="000000" w:themeColor="text1"/>
                <w:sz w:val="24"/>
                <w:szCs w:val="20"/>
              </w:rPr>
              <w:t>Το μάθημα αποσκοπεί στις παρακάτω γενικές ικανότητες:</w:t>
            </w:r>
          </w:p>
          <w:p w:rsidR="00591074" w:rsidRPr="000756B2" w:rsidRDefault="00591074" w:rsidP="00591074">
            <w:pPr>
              <w:spacing w:after="0" w:line="240" w:lineRule="auto"/>
              <w:jc w:val="both"/>
              <w:rPr>
                <w:rFonts w:ascii="Times New Roman" w:hAnsi="Times New Roman"/>
                <w:color w:val="000000" w:themeColor="text1"/>
                <w:sz w:val="24"/>
                <w:szCs w:val="20"/>
              </w:rPr>
            </w:pPr>
            <w:r w:rsidRPr="000756B2">
              <w:rPr>
                <w:rFonts w:ascii="Times New Roman" w:hAnsi="Times New Roman"/>
                <w:color w:val="000000" w:themeColor="text1"/>
                <w:sz w:val="24"/>
                <w:szCs w:val="20"/>
              </w:rPr>
              <w:t>Στο σεβασμός στο φυσικό περιβάλλον</w:t>
            </w:r>
          </w:p>
          <w:p w:rsidR="00591074" w:rsidRPr="000756B2" w:rsidRDefault="00591074" w:rsidP="00591074">
            <w:pPr>
              <w:spacing w:after="0" w:line="240" w:lineRule="auto"/>
              <w:jc w:val="both"/>
              <w:rPr>
                <w:rFonts w:ascii="Times New Roman" w:hAnsi="Times New Roman"/>
                <w:color w:val="000000" w:themeColor="text1"/>
                <w:sz w:val="24"/>
                <w:szCs w:val="20"/>
              </w:rPr>
            </w:pPr>
            <w:r w:rsidRPr="000756B2">
              <w:rPr>
                <w:rFonts w:ascii="Times New Roman" w:hAnsi="Times New Roman"/>
                <w:color w:val="000000" w:themeColor="text1"/>
                <w:sz w:val="24"/>
                <w:szCs w:val="20"/>
              </w:rPr>
              <w:t>Στο σχεδιασμό και τη διαχείριση έργων</w:t>
            </w:r>
          </w:p>
          <w:p w:rsidR="00591074" w:rsidRPr="000756B2" w:rsidRDefault="00591074" w:rsidP="00591074">
            <w:pPr>
              <w:spacing w:after="0" w:line="240" w:lineRule="auto"/>
              <w:jc w:val="both"/>
              <w:rPr>
                <w:rFonts w:ascii="Times New Roman" w:hAnsi="Times New Roman"/>
                <w:color w:val="000000" w:themeColor="text1"/>
                <w:sz w:val="24"/>
                <w:szCs w:val="20"/>
              </w:rPr>
            </w:pPr>
            <w:r w:rsidRPr="000756B2">
              <w:rPr>
                <w:rFonts w:ascii="Times New Roman" w:hAnsi="Times New Roman"/>
                <w:color w:val="000000" w:themeColor="text1"/>
                <w:sz w:val="24"/>
                <w:szCs w:val="20"/>
              </w:rPr>
              <w:t xml:space="preserve">Υποστηρίζει στη διαδικασία λήψης αποφάσεων διαχείρισης πληθυσμών ζώων </w:t>
            </w:r>
          </w:p>
          <w:p w:rsidR="00591074" w:rsidRPr="000756B2" w:rsidRDefault="00591074" w:rsidP="00591074">
            <w:pPr>
              <w:widowControl w:val="0"/>
              <w:autoSpaceDE w:val="0"/>
              <w:autoSpaceDN w:val="0"/>
              <w:adjustRightInd w:val="0"/>
              <w:spacing w:after="0" w:line="240" w:lineRule="auto"/>
              <w:ind w:left="454" w:hanging="454"/>
              <w:rPr>
                <w:rFonts w:ascii="Times New Roman" w:hAnsi="Times New Roman"/>
                <w:color w:val="000000" w:themeColor="text1"/>
                <w:sz w:val="24"/>
                <w:szCs w:val="20"/>
              </w:rPr>
            </w:pPr>
            <w:r w:rsidRPr="000756B2">
              <w:rPr>
                <w:rFonts w:ascii="Times New Roman" w:hAnsi="Times New Roman"/>
                <w:color w:val="000000" w:themeColor="text1"/>
                <w:sz w:val="24"/>
                <w:szCs w:val="20"/>
              </w:rPr>
              <w:t xml:space="preserve">Προάγει την Εργασία σε διεθνές περιβάλλον </w:t>
            </w:r>
          </w:p>
          <w:p w:rsidR="00591074" w:rsidRPr="000756B2" w:rsidRDefault="00591074" w:rsidP="00591074">
            <w:pPr>
              <w:widowControl w:val="0"/>
              <w:autoSpaceDE w:val="0"/>
              <w:autoSpaceDN w:val="0"/>
              <w:adjustRightInd w:val="0"/>
              <w:spacing w:after="0" w:line="240" w:lineRule="auto"/>
              <w:ind w:left="454" w:hanging="454"/>
              <w:rPr>
                <w:rFonts w:ascii="Times New Roman" w:hAnsi="Times New Roman"/>
                <w:i/>
                <w:color w:val="000000" w:themeColor="text1"/>
                <w:sz w:val="20"/>
                <w:szCs w:val="16"/>
              </w:rPr>
            </w:pPr>
            <w:r w:rsidRPr="000756B2">
              <w:rPr>
                <w:rFonts w:ascii="Times New Roman" w:hAnsi="Times New Roman"/>
                <w:color w:val="000000" w:themeColor="text1"/>
                <w:sz w:val="24"/>
                <w:szCs w:val="20"/>
              </w:rPr>
              <w:t>Προάγει την Εργασία σε διεπιστημονικό περιβάλλον</w:t>
            </w:r>
            <w:r w:rsidRPr="000756B2">
              <w:rPr>
                <w:rFonts w:ascii="Times New Roman" w:hAnsi="Times New Roman"/>
                <w:i/>
                <w:color w:val="000000" w:themeColor="text1"/>
                <w:sz w:val="20"/>
                <w:szCs w:val="16"/>
              </w:rPr>
              <w:t xml:space="preserve"> </w:t>
            </w:r>
          </w:p>
          <w:p w:rsidR="00B57310" w:rsidRPr="000756B2" w:rsidRDefault="00591074" w:rsidP="00591074">
            <w:pPr>
              <w:widowControl w:val="0"/>
              <w:autoSpaceDE w:val="0"/>
              <w:autoSpaceDN w:val="0"/>
              <w:adjustRightInd w:val="0"/>
              <w:spacing w:after="0" w:line="240" w:lineRule="auto"/>
              <w:ind w:left="454" w:hanging="454"/>
              <w:rPr>
                <w:rFonts w:ascii="Times New Roman" w:hAnsi="Times New Roman"/>
                <w:i/>
                <w:color w:val="000000" w:themeColor="text1"/>
                <w:sz w:val="16"/>
                <w:szCs w:val="16"/>
              </w:rPr>
            </w:pPr>
            <w:r w:rsidRPr="000756B2">
              <w:rPr>
                <w:rFonts w:ascii="Times New Roman" w:hAnsi="Times New Roman"/>
                <w:color w:val="000000" w:themeColor="text1"/>
                <w:sz w:val="24"/>
                <w:szCs w:val="20"/>
              </w:rPr>
              <w:t>Προάγει την ελεύθερη, δημιουργική και επαγωγική σκέψη</w:t>
            </w:r>
          </w:p>
        </w:tc>
      </w:tr>
    </w:tbl>
    <w:p w:rsidR="00B57310" w:rsidRPr="00C63A0E" w:rsidRDefault="00B57310" w:rsidP="00050B81">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7310" w:rsidRPr="00C63A0E">
        <w:tc>
          <w:tcPr>
            <w:tcW w:w="8472" w:type="dxa"/>
          </w:tcPr>
          <w:p w:rsidR="005C07F8" w:rsidRPr="00E013AF"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C63A0E">
              <w:rPr>
                <w:rFonts w:ascii="Times New Roman" w:hAnsi="Times New Roman"/>
                <w:color w:val="000000"/>
                <w:sz w:val="26"/>
                <w:szCs w:val="26"/>
              </w:rPr>
              <w:t xml:space="preserve">Η επιστήμη της οικολογίας: Ιστορική ανασκόπηση. Σχέσεις με άλλες </w:t>
            </w:r>
            <w:r w:rsidRPr="00E013AF">
              <w:rPr>
                <w:rFonts w:ascii="Times New Roman" w:hAnsi="Times New Roman"/>
                <w:color w:val="000000" w:themeColor="text1"/>
                <w:sz w:val="26"/>
                <w:szCs w:val="26"/>
              </w:rPr>
              <w:t>επιστήμες. Λειτουργικές σχέσεις οργανισμών με το αβιοτικό τους περιβάλλον</w:t>
            </w:r>
            <w:r w:rsidR="005C07F8" w:rsidRPr="00E013AF">
              <w:rPr>
                <w:rFonts w:ascii="Times New Roman" w:hAnsi="Times New Roman"/>
                <w:color w:val="000000" w:themeColor="text1"/>
                <w:sz w:val="26"/>
                <w:szCs w:val="26"/>
              </w:rPr>
              <w:t xml:space="preserve"> (Θερμοκρασία - Υγρασία - Φως &amp; Φωτοπεριοδισμός)</w:t>
            </w:r>
            <w:r w:rsidRPr="00E013AF">
              <w:rPr>
                <w:rFonts w:ascii="Times New Roman" w:hAnsi="Times New Roman"/>
                <w:color w:val="000000" w:themeColor="text1"/>
                <w:sz w:val="26"/>
                <w:szCs w:val="26"/>
              </w:rPr>
              <w:t xml:space="preserve">. Στρατηγικές προσαρμογής. </w:t>
            </w:r>
          </w:p>
          <w:p w:rsidR="00C63A0E" w:rsidRPr="00E013AF"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E013AF">
              <w:rPr>
                <w:rFonts w:ascii="Times New Roman" w:hAnsi="Times New Roman"/>
                <w:color w:val="000000" w:themeColor="text1"/>
                <w:sz w:val="26"/>
                <w:szCs w:val="26"/>
              </w:rPr>
              <w:t>Οι οργανισμοί στο Χώρο. Εξάπλωση ειδών. Θεωρία της βιογεωγραφίας των “νήσων” και εφαρμογές.</w:t>
            </w:r>
          </w:p>
          <w:p w:rsidR="00C63A0E" w:rsidRPr="00E013AF"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E013AF">
              <w:rPr>
                <w:rFonts w:ascii="Times New Roman" w:hAnsi="Times New Roman"/>
                <w:color w:val="000000" w:themeColor="text1"/>
                <w:sz w:val="26"/>
                <w:szCs w:val="26"/>
              </w:rPr>
              <w:t xml:space="preserve">Η έννοια του οικοσυστήματος: Δομή και λειτουργία. Βιογεωχημικοί κύκλοι - Ανακύκλωση της ύλης. </w:t>
            </w:r>
            <w:r w:rsidR="00DF4653" w:rsidRPr="00E013AF">
              <w:rPr>
                <w:rFonts w:ascii="Times New Roman" w:hAnsi="Times New Roman"/>
                <w:color w:val="000000" w:themeColor="text1"/>
                <w:sz w:val="26"/>
                <w:szCs w:val="26"/>
              </w:rPr>
              <w:t>Οικολογικό αποτύπωμα- Υδατικό αποτύπωμα-Αποτύπωμα άνθρακα</w:t>
            </w:r>
          </w:p>
          <w:p w:rsidR="00C63A0E" w:rsidRPr="00E013AF"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E013AF">
              <w:rPr>
                <w:rFonts w:ascii="Times New Roman" w:hAnsi="Times New Roman"/>
                <w:color w:val="000000" w:themeColor="text1"/>
                <w:sz w:val="26"/>
                <w:szCs w:val="26"/>
              </w:rPr>
              <w:t xml:space="preserve">Οικολογική διαδοχή - τύποι - σημασία. Η έννοια της βιοκοινότητας - Τροφικά δίκτυα. </w:t>
            </w:r>
          </w:p>
          <w:p w:rsidR="00C63A0E" w:rsidRPr="00C63A0E"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sz w:val="26"/>
                <w:szCs w:val="26"/>
              </w:rPr>
            </w:pPr>
            <w:r w:rsidRPr="00E013AF">
              <w:rPr>
                <w:rFonts w:ascii="Times New Roman" w:hAnsi="Times New Roman"/>
                <w:color w:val="000000" w:themeColor="text1"/>
                <w:sz w:val="26"/>
                <w:szCs w:val="26"/>
              </w:rPr>
              <w:t xml:space="preserve">Η έννοια του </w:t>
            </w:r>
            <w:proofErr w:type="spellStart"/>
            <w:r w:rsidRPr="00E013AF">
              <w:rPr>
                <w:rFonts w:ascii="Times New Roman" w:hAnsi="Times New Roman"/>
                <w:color w:val="000000" w:themeColor="text1"/>
                <w:sz w:val="26"/>
                <w:szCs w:val="26"/>
              </w:rPr>
              <w:t>βιοσυστήματος</w:t>
            </w:r>
            <w:proofErr w:type="spellEnd"/>
            <w:r w:rsidRPr="00E013AF">
              <w:rPr>
                <w:rFonts w:ascii="Times New Roman" w:hAnsi="Times New Roman"/>
                <w:color w:val="000000" w:themeColor="text1"/>
                <w:sz w:val="26"/>
                <w:szCs w:val="26"/>
              </w:rPr>
              <w:t xml:space="preserve"> (</w:t>
            </w:r>
            <w:r w:rsidRPr="00E013AF">
              <w:rPr>
                <w:rFonts w:ascii="Times New Roman" w:hAnsi="Times New Roman"/>
                <w:color w:val="000000" w:themeColor="text1"/>
                <w:sz w:val="26"/>
                <w:szCs w:val="26"/>
                <w:lang w:val="en-US"/>
              </w:rPr>
              <w:t>biome</w:t>
            </w:r>
            <w:r w:rsidRPr="00E013AF">
              <w:rPr>
                <w:rFonts w:ascii="Times New Roman" w:hAnsi="Times New Roman"/>
                <w:color w:val="000000" w:themeColor="text1"/>
                <w:sz w:val="26"/>
                <w:szCs w:val="26"/>
              </w:rPr>
              <w:t>)</w:t>
            </w:r>
            <w:r w:rsidR="005C07F8" w:rsidRPr="00E013AF">
              <w:rPr>
                <w:rFonts w:ascii="Times New Roman" w:hAnsi="Times New Roman"/>
                <w:color w:val="000000" w:themeColor="text1"/>
                <w:sz w:val="26"/>
                <w:szCs w:val="26"/>
              </w:rPr>
              <w:t>. Π</w:t>
            </w:r>
            <w:r w:rsidRPr="00E013AF">
              <w:rPr>
                <w:rFonts w:ascii="Times New Roman" w:hAnsi="Times New Roman"/>
                <w:color w:val="000000" w:themeColor="text1"/>
                <w:sz w:val="26"/>
                <w:szCs w:val="26"/>
              </w:rPr>
              <w:t>λανητικά βιο</w:t>
            </w:r>
            <w:r w:rsidRPr="00C63A0E">
              <w:rPr>
                <w:rFonts w:ascii="Times New Roman" w:hAnsi="Times New Roman"/>
                <w:color w:val="000000"/>
                <w:sz w:val="26"/>
                <w:szCs w:val="26"/>
              </w:rPr>
              <w:t>συστήματα (Μεσογειακό, Έρημος, Τροπικό δάσος, Εύκρατο-Φυλλοβόλο δάσος, κοραλλιογενείς ύφαλοι,  κ.λπ.).</w:t>
            </w:r>
          </w:p>
          <w:p w:rsidR="00C63A0E" w:rsidRPr="000756B2"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C63A0E">
              <w:rPr>
                <w:rFonts w:ascii="Times New Roman" w:hAnsi="Times New Roman"/>
                <w:color w:val="000000"/>
                <w:sz w:val="26"/>
                <w:szCs w:val="26"/>
              </w:rPr>
              <w:t xml:space="preserve">Βιοποικιλότητα - </w:t>
            </w:r>
            <w:r w:rsidR="00021B50">
              <w:rPr>
                <w:rFonts w:ascii="Times New Roman" w:hAnsi="Times New Roman"/>
                <w:color w:val="000000"/>
                <w:sz w:val="26"/>
                <w:szCs w:val="26"/>
              </w:rPr>
              <w:t>βασικές έννοιες - σημασία</w:t>
            </w:r>
            <w:r w:rsidRPr="000756B2">
              <w:rPr>
                <w:rFonts w:ascii="Times New Roman" w:hAnsi="Times New Roman"/>
                <w:color w:val="000000" w:themeColor="text1"/>
                <w:sz w:val="26"/>
                <w:szCs w:val="26"/>
              </w:rPr>
              <w:t>.</w:t>
            </w:r>
          </w:p>
          <w:p w:rsidR="00021B50"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0756B2">
              <w:rPr>
                <w:rFonts w:ascii="Times New Roman" w:hAnsi="Times New Roman"/>
                <w:color w:val="000000" w:themeColor="text1"/>
                <w:sz w:val="26"/>
                <w:szCs w:val="26"/>
              </w:rPr>
              <w:t>Πληθυσμιακή Οικολογία – Η έννοιες άτομο-είδος-πληθυσμός</w:t>
            </w:r>
            <w:r w:rsidR="00997EA8">
              <w:rPr>
                <w:rFonts w:ascii="Times New Roman" w:hAnsi="Times New Roman"/>
                <w:color w:val="000000" w:themeColor="text1"/>
                <w:sz w:val="26"/>
                <w:szCs w:val="26"/>
              </w:rPr>
              <w:t xml:space="preserve"> - πληθυσμιακή πυκνότητα - συνωστισμός</w:t>
            </w:r>
            <w:r w:rsidRPr="000756B2">
              <w:rPr>
                <w:rFonts w:ascii="Times New Roman" w:hAnsi="Times New Roman"/>
                <w:color w:val="000000" w:themeColor="text1"/>
                <w:sz w:val="26"/>
                <w:szCs w:val="26"/>
              </w:rPr>
              <w:t xml:space="preserve">. </w:t>
            </w:r>
          </w:p>
          <w:p w:rsidR="00C63A0E" w:rsidRPr="000756B2"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0756B2">
              <w:rPr>
                <w:rFonts w:ascii="Times New Roman" w:hAnsi="Times New Roman"/>
                <w:color w:val="000000" w:themeColor="text1"/>
                <w:sz w:val="26"/>
                <w:szCs w:val="26"/>
              </w:rPr>
              <w:t xml:space="preserve">Δυναμική πληθυσμιακών διακυμάνσεων ενός είδους σε συνεχή και ασυνεχή χρόνο χωρίς </w:t>
            </w:r>
            <w:proofErr w:type="spellStart"/>
            <w:r w:rsidRPr="000756B2">
              <w:rPr>
                <w:rFonts w:ascii="Times New Roman" w:hAnsi="Times New Roman"/>
                <w:color w:val="000000" w:themeColor="text1"/>
                <w:sz w:val="26"/>
                <w:szCs w:val="26"/>
              </w:rPr>
              <w:t>πυκνοεξάρτηση</w:t>
            </w:r>
            <w:proofErr w:type="spellEnd"/>
            <w:r w:rsidRPr="000756B2">
              <w:rPr>
                <w:rFonts w:ascii="Times New Roman" w:hAnsi="Times New Roman"/>
                <w:color w:val="000000" w:themeColor="text1"/>
                <w:sz w:val="26"/>
                <w:szCs w:val="26"/>
              </w:rPr>
              <w:t xml:space="preserve">: Εκθετικό </w:t>
            </w:r>
            <w:r w:rsidR="00021B50">
              <w:rPr>
                <w:rFonts w:ascii="Times New Roman" w:hAnsi="Times New Roman"/>
                <w:color w:val="000000" w:themeColor="text1"/>
                <w:sz w:val="26"/>
                <w:szCs w:val="26"/>
              </w:rPr>
              <w:t>-</w:t>
            </w:r>
            <w:r w:rsidRPr="000756B2">
              <w:rPr>
                <w:rFonts w:ascii="Times New Roman" w:hAnsi="Times New Roman"/>
                <w:color w:val="000000" w:themeColor="text1"/>
                <w:sz w:val="26"/>
                <w:szCs w:val="26"/>
              </w:rPr>
              <w:t xml:space="preserve"> Γεωμετρικό υπόδειγμα, Περιβαλλοντική και Δημογραφική τυχαιότητα.</w:t>
            </w:r>
          </w:p>
          <w:p w:rsidR="00C63A0E" w:rsidRPr="000756B2" w:rsidRDefault="00021B50"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Pr>
                <w:rFonts w:ascii="Times New Roman" w:hAnsi="Times New Roman"/>
                <w:color w:val="000000" w:themeColor="text1"/>
                <w:sz w:val="26"/>
                <w:szCs w:val="26"/>
              </w:rPr>
              <w:t>Π</w:t>
            </w:r>
            <w:r w:rsidR="00C63A0E" w:rsidRPr="000756B2">
              <w:rPr>
                <w:rFonts w:ascii="Times New Roman" w:hAnsi="Times New Roman"/>
                <w:color w:val="000000" w:themeColor="text1"/>
                <w:sz w:val="26"/>
                <w:szCs w:val="26"/>
              </w:rPr>
              <w:t>ληθυσμιακ</w:t>
            </w:r>
            <w:r>
              <w:rPr>
                <w:rFonts w:ascii="Times New Roman" w:hAnsi="Times New Roman"/>
                <w:color w:val="000000" w:themeColor="text1"/>
                <w:sz w:val="26"/>
                <w:szCs w:val="26"/>
              </w:rPr>
              <w:t>ές</w:t>
            </w:r>
            <w:r w:rsidR="00C63A0E" w:rsidRPr="000756B2">
              <w:rPr>
                <w:rFonts w:ascii="Times New Roman" w:hAnsi="Times New Roman"/>
                <w:color w:val="000000" w:themeColor="text1"/>
                <w:sz w:val="26"/>
                <w:szCs w:val="26"/>
              </w:rPr>
              <w:t xml:space="preserve"> διακυμάνσε</w:t>
            </w:r>
            <w:r>
              <w:rPr>
                <w:rFonts w:ascii="Times New Roman" w:hAnsi="Times New Roman"/>
                <w:color w:val="000000" w:themeColor="text1"/>
                <w:sz w:val="26"/>
                <w:szCs w:val="26"/>
              </w:rPr>
              <w:t>ις</w:t>
            </w:r>
            <w:r w:rsidR="00C63A0E" w:rsidRPr="000756B2">
              <w:rPr>
                <w:rFonts w:ascii="Times New Roman" w:hAnsi="Times New Roman"/>
                <w:color w:val="000000" w:themeColor="text1"/>
                <w:sz w:val="26"/>
                <w:szCs w:val="26"/>
              </w:rPr>
              <w:t xml:space="preserve"> ενός είδους με </w:t>
            </w:r>
            <w:proofErr w:type="spellStart"/>
            <w:r w:rsidR="00C63A0E" w:rsidRPr="000756B2">
              <w:rPr>
                <w:rFonts w:ascii="Times New Roman" w:hAnsi="Times New Roman"/>
                <w:color w:val="000000" w:themeColor="text1"/>
                <w:sz w:val="26"/>
                <w:szCs w:val="26"/>
              </w:rPr>
              <w:t>πυκνοεξάρτηση</w:t>
            </w:r>
            <w:proofErr w:type="spellEnd"/>
            <w:r w:rsidR="00C63A0E" w:rsidRPr="000756B2">
              <w:rPr>
                <w:rFonts w:ascii="Times New Roman" w:hAnsi="Times New Roman"/>
                <w:color w:val="000000" w:themeColor="text1"/>
                <w:sz w:val="26"/>
                <w:szCs w:val="26"/>
              </w:rPr>
              <w:t>: Λογιστικό, θ-λογιστικό</w:t>
            </w:r>
            <w:r w:rsidR="00393D7E">
              <w:rPr>
                <w:rFonts w:ascii="Times New Roman" w:hAnsi="Times New Roman"/>
                <w:color w:val="000000" w:themeColor="text1"/>
                <w:sz w:val="26"/>
                <w:szCs w:val="26"/>
              </w:rPr>
              <w:t xml:space="preserve"> υπόδειγμα</w:t>
            </w:r>
            <w:r w:rsidR="00D25886">
              <w:rPr>
                <w:rFonts w:ascii="Times New Roman" w:hAnsi="Times New Roman"/>
                <w:color w:val="000000" w:themeColor="text1"/>
                <w:sz w:val="26"/>
                <w:szCs w:val="26"/>
              </w:rPr>
              <w:t>.</w:t>
            </w:r>
            <w:r w:rsidR="00C63A0E" w:rsidRPr="000756B2">
              <w:rPr>
                <w:rFonts w:ascii="Times New Roman" w:hAnsi="Times New Roman"/>
                <w:color w:val="000000" w:themeColor="text1"/>
                <w:sz w:val="26"/>
                <w:szCs w:val="26"/>
              </w:rPr>
              <w:t xml:space="preserve"> </w:t>
            </w:r>
            <w:r w:rsidR="00D25886" w:rsidRPr="000756B2">
              <w:rPr>
                <w:rFonts w:ascii="Times New Roman" w:hAnsi="Times New Roman"/>
                <w:color w:val="000000" w:themeColor="text1"/>
                <w:sz w:val="26"/>
                <w:szCs w:val="26"/>
              </w:rPr>
              <w:t xml:space="preserve">Επίδραση </w:t>
            </w:r>
            <w:r w:rsidR="00D25886" w:rsidRPr="000756B2">
              <w:rPr>
                <w:rFonts w:ascii="Times New Roman" w:hAnsi="Times New Roman"/>
                <w:color w:val="000000" w:themeColor="text1"/>
                <w:sz w:val="26"/>
                <w:szCs w:val="26"/>
                <w:lang w:val="en-US" w:eastAsia="zh-CN"/>
              </w:rPr>
              <w:t>Allee</w:t>
            </w:r>
            <w:r w:rsidR="00D25886" w:rsidRPr="000756B2">
              <w:rPr>
                <w:rFonts w:ascii="Times New Roman" w:hAnsi="Times New Roman"/>
                <w:color w:val="000000" w:themeColor="text1"/>
                <w:sz w:val="26"/>
                <w:szCs w:val="26"/>
                <w:lang w:eastAsia="zh-CN"/>
              </w:rPr>
              <w:t>.</w:t>
            </w:r>
          </w:p>
          <w:p w:rsidR="00C63A0E" w:rsidRPr="000756B2"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0756B2">
              <w:rPr>
                <w:rFonts w:ascii="Times New Roman" w:hAnsi="Times New Roman"/>
                <w:color w:val="000000" w:themeColor="text1"/>
                <w:sz w:val="26"/>
                <w:szCs w:val="26"/>
                <w:lang w:eastAsia="zh-CN"/>
              </w:rPr>
              <w:t xml:space="preserve">Η </w:t>
            </w:r>
            <w:r w:rsidRPr="000756B2">
              <w:rPr>
                <w:rFonts w:ascii="Times New Roman" w:hAnsi="Times New Roman"/>
                <w:i/>
                <w:color w:val="000000" w:themeColor="text1"/>
                <w:sz w:val="26"/>
                <w:szCs w:val="26"/>
                <w:lang w:val="en-US" w:eastAsia="zh-CN"/>
              </w:rPr>
              <w:t>r</w:t>
            </w:r>
            <w:r w:rsidRPr="000756B2">
              <w:rPr>
                <w:rFonts w:ascii="Times New Roman" w:hAnsi="Times New Roman"/>
                <w:color w:val="000000" w:themeColor="text1"/>
                <w:sz w:val="26"/>
                <w:szCs w:val="26"/>
                <w:lang w:eastAsia="zh-CN"/>
              </w:rPr>
              <w:t xml:space="preserve"> και </w:t>
            </w:r>
            <w:r w:rsidRPr="000756B2">
              <w:rPr>
                <w:rFonts w:ascii="Times New Roman" w:hAnsi="Times New Roman"/>
                <w:i/>
                <w:color w:val="000000" w:themeColor="text1"/>
                <w:sz w:val="26"/>
                <w:szCs w:val="26"/>
                <w:lang w:eastAsia="zh-CN"/>
              </w:rPr>
              <w:t>Κ</w:t>
            </w:r>
            <w:r w:rsidRPr="000756B2">
              <w:rPr>
                <w:rFonts w:ascii="Times New Roman" w:hAnsi="Times New Roman"/>
                <w:color w:val="000000" w:themeColor="text1"/>
                <w:sz w:val="26"/>
                <w:szCs w:val="26"/>
                <w:lang w:eastAsia="zh-CN"/>
              </w:rPr>
              <w:t xml:space="preserve"> επιλογή των ειδών.</w:t>
            </w:r>
            <w:r w:rsidR="00D25886">
              <w:rPr>
                <w:rFonts w:ascii="Times New Roman" w:hAnsi="Times New Roman"/>
                <w:color w:val="000000" w:themeColor="text1"/>
                <w:sz w:val="26"/>
                <w:szCs w:val="26"/>
                <w:lang w:eastAsia="zh-CN"/>
              </w:rPr>
              <w:t xml:space="preserve"> Οικολογική και Γεωργική σημασία</w:t>
            </w:r>
          </w:p>
          <w:p w:rsidR="00C63A0E" w:rsidRPr="005C07F8"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5C07F8">
              <w:rPr>
                <w:rFonts w:ascii="Times New Roman" w:hAnsi="Times New Roman"/>
                <w:color w:val="000000" w:themeColor="text1"/>
                <w:sz w:val="26"/>
                <w:szCs w:val="26"/>
                <w:lang w:eastAsia="zh-CN"/>
              </w:rPr>
              <w:t>Πίνακες ζωής</w:t>
            </w:r>
            <w:r w:rsidR="005C07F8" w:rsidRPr="005C07F8">
              <w:rPr>
                <w:rFonts w:ascii="Times New Roman" w:hAnsi="Times New Roman"/>
                <w:color w:val="000000" w:themeColor="text1"/>
                <w:sz w:val="26"/>
                <w:szCs w:val="26"/>
                <w:lang w:eastAsia="zh-CN"/>
              </w:rPr>
              <w:t xml:space="preserve"> -</w:t>
            </w:r>
            <w:r w:rsidR="00021B50" w:rsidRPr="005C07F8">
              <w:rPr>
                <w:rFonts w:ascii="Times New Roman" w:hAnsi="Times New Roman"/>
                <w:color w:val="000000" w:themeColor="text1"/>
                <w:sz w:val="26"/>
                <w:szCs w:val="26"/>
                <w:lang w:eastAsia="zh-CN"/>
              </w:rPr>
              <w:t xml:space="preserve"> Καμπύλες επιβίωσης - </w:t>
            </w:r>
            <w:r w:rsidR="005C07F8" w:rsidRPr="005C07F8">
              <w:rPr>
                <w:rFonts w:ascii="Times New Roman" w:hAnsi="Times New Roman"/>
                <w:color w:val="000000" w:themeColor="text1"/>
                <w:sz w:val="26"/>
                <w:szCs w:val="26"/>
                <w:lang w:eastAsia="zh-CN"/>
              </w:rPr>
              <w:t xml:space="preserve">Ηλικιακές πυραμίδες </w:t>
            </w:r>
            <w:r w:rsidRPr="005C07F8">
              <w:rPr>
                <w:rFonts w:ascii="Times New Roman" w:hAnsi="Times New Roman"/>
                <w:color w:val="000000" w:themeColor="text1"/>
                <w:sz w:val="26"/>
                <w:szCs w:val="26"/>
                <w:lang w:eastAsia="zh-CN"/>
              </w:rPr>
              <w:t xml:space="preserve">Προβολές πληθυσμών - Μήτρες  </w:t>
            </w:r>
            <w:r w:rsidRPr="005C07F8">
              <w:rPr>
                <w:rFonts w:ascii="Times New Roman" w:hAnsi="Times New Roman"/>
                <w:color w:val="000000" w:themeColor="text1"/>
                <w:sz w:val="26"/>
                <w:szCs w:val="26"/>
                <w:lang w:val="en-US" w:eastAsia="zh-CN"/>
              </w:rPr>
              <w:t>Leslie</w:t>
            </w:r>
            <w:r w:rsidRPr="005C07F8">
              <w:rPr>
                <w:rFonts w:ascii="Times New Roman" w:hAnsi="Times New Roman"/>
                <w:color w:val="000000" w:themeColor="text1"/>
                <w:sz w:val="26"/>
                <w:szCs w:val="26"/>
                <w:lang w:eastAsia="zh-CN"/>
              </w:rPr>
              <w:t xml:space="preserve">,  Μήτρες </w:t>
            </w:r>
            <w:proofErr w:type="spellStart"/>
            <w:r w:rsidRPr="005C07F8">
              <w:rPr>
                <w:rFonts w:ascii="Times New Roman" w:hAnsi="Times New Roman"/>
                <w:color w:val="000000" w:themeColor="text1"/>
                <w:sz w:val="26"/>
                <w:szCs w:val="26"/>
                <w:lang w:val="en-US" w:eastAsia="zh-CN"/>
              </w:rPr>
              <w:t>Lefkovich</w:t>
            </w:r>
            <w:proofErr w:type="spellEnd"/>
          </w:p>
          <w:p w:rsidR="00021B50" w:rsidRPr="005C07F8" w:rsidRDefault="00021B50" w:rsidP="00021B5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5C07F8">
              <w:rPr>
                <w:rFonts w:ascii="Times New Roman" w:hAnsi="Times New Roman"/>
                <w:color w:val="000000" w:themeColor="text1"/>
                <w:sz w:val="26"/>
                <w:szCs w:val="26"/>
              </w:rPr>
              <w:lastRenderedPageBreak/>
              <w:t>Μεταπληθυσμοί - εισαγωγικά στοιχεία - έννοια και οικολογική σημασία</w:t>
            </w:r>
          </w:p>
          <w:p w:rsidR="00C63A0E" w:rsidRPr="005C07F8" w:rsidRDefault="00C63A0E"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5C07F8">
              <w:rPr>
                <w:rFonts w:ascii="Times New Roman" w:hAnsi="Times New Roman"/>
                <w:color w:val="000000" w:themeColor="text1"/>
                <w:sz w:val="26"/>
                <w:szCs w:val="26"/>
              </w:rPr>
              <w:t xml:space="preserve">Αλληλεπιδράσεων πληθυσμών. </w:t>
            </w:r>
            <w:r w:rsidR="00D25886" w:rsidRPr="00D25886">
              <w:rPr>
                <w:rFonts w:ascii="Times New Roman" w:hAnsi="Times New Roman"/>
                <w:color w:val="000000" w:themeColor="text1"/>
                <w:sz w:val="26"/>
                <w:szCs w:val="26"/>
              </w:rPr>
              <w:t>Αλληλοπάθεια</w:t>
            </w:r>
            <w:r w:rsidR="00D25886">
              <w:rPr>
                <w:rFonts w:ascii="Times New Roman" w:hAnsi="Times New Roman"/>
                <w:color w:val="000000" w:themeColor="text1"/>
                <w:sz w:val="26"/>
                <w:szCs w:val="26"/>
              </w:rPr>
              <w:t xml:space="preserve"> - </w:t>
            </w:r>
            <w:r w:rsidR="00D25886" w:rsidRPr="000756B2">
              <w:rPr>
                <w:rFonts w:ascii="Times New Roman" w:hAnsi="Times New Roman"/>
                <w:color w:val="000000" w:themeColor="text1"/>
                <w:sz w:val="26"/>
                <w:szCs w:val="26"/>
              </w:rPr>
              <w:t>Μιμητισμ</w:t>
            </w:r>
            <w:r w:rsidR="00D25886">
              <w:rPr>
                <w:rFonts w:ascii="Times New Roman" w:hAnsi="Times New Roman"/>
                <w:color w:val="000000" w:themeColor="text1"/>
                <w:sz w:val="26"/>
                <w:szCs w:val="26"/>
              </w:rPr>
              <w:t>ός</w:t>
            </w:r>
            <w:r w:rsidR="00D25886" w:rsidRPr="000756B2">
              <w:rPr>
                <w:rFonts w:ascii="Times New Roman" w:hAnsi="Times New Roman"/>
                <w:color w:val="000000" w:themeColor="text1"/>
                <w:sz w:val="26"/>
                <w:szCs w:val="26"/>
              </w:rPr>
              <w:t xml:space="preserve"> </w:t>
            </w:r>
            <w:r w:rsidR="00D25886">
              <w:rPr>
                <w:rFonts w:ascii="Times New Roman" w:hAnsi="Times New Roman"/>
                <w:color w:val="000000" w:themeColor="text1"/>
                <w:sz w:val="26"/>
                <w:szCs w:val="26"/>
              </w:rPr>
              <w:t>-</w:t>
            </w:r>
            <w:r w:rsidR="00D25886" w:rsidRPr="000756B2">
              <w:rPr>
                <w:rFonts w:ascii="Times New Roman" w:hAnsi="Times New Roman"/>
                <w:color w:val="000000" w:themeColor="text1"/>
                <w:sz w:val="26"/>
                <w:szCs w:val="26"/>
              </w:rPr>
              <w:t xml:space="preserve"> Αμοιβαιότητας.</w:t>
            </w:r>
            <w:r w:rsidR="00D25886">
              <w:rPr>
                <w:rFonts w:ascii="Times New Roman" w:hAnsi="Times New Roman"/>
                <w:color w:val="000000" w:themeColor="text1"/>
                <w:sz w:val="26"/>
                <w:szCs w:val="26"/>
              </w:rPr>
              <w:t xml:space="preserve"> Οικολογική σημασία - Υποδείγματα.</w:t>
            </w:r>
          </w:p>
          <w:p w:rsidR="00021B50" w:rsidRDefault="00021B50" w:rsidP="009578B0">
            <w:pPr>
              <w:numPr>
                <w:ilvl w:val="0"/>
                <w:numId w:val="18"/>
              </w:numPr>
              <w:tabs>
                <w:tab w:val="clear" w:pos="720"/>
                <w:tab w:val="num" w:pos="360"/>
              </w:tabs>
              <w:spacing w:before="120" w:after="0" w:line="240" w:lineRule="auto"/>
              <w:ind w:left="360"/>
              <w:rPr>
                <w:rFonts w:ascii="Times New Roman" w:hAnsi="Times New Roman"/>
                <w:color w:val="000000" w:themeColor="text1"/>
                <w:sz w:val="26"/>
                <w:szCs w:val="26"/>
              </w:rPr>
            </w:pPr>
            <w:r w:rsidRPr="005C07F8">
              <w:rPr>
                <w:rFonts w:ascii="Times New Roman" w:hAnsi="Times New Roman"/>
                <w:color w:val="000000" w:themeColor="text1"/>
                <w:sz w:val="26"/>
                <w:szCs w:val="26"/>
              </w:rPr>
              <w:t>Δ</w:t>
            </w:r>
            <w:r w:rsidR="00C63A0E" w:rsidRPr="005C07F8">
              <w:rPr>
                <w:rFonts w:ascii="Times New Roman" w:hAnsi="Times New Roman"/>
                <w:color w:val="000000" w:themeColor="text1"/>
                <w:sz w:val="26"/>
                <w:szCs w:val="26"/>
              </w:rPr>
              <w:t>ιαειδικ</w:t>
            </w:r>
            <w:r w:rsidRPr="005C07F8">
              <w:rPr>
                <w:rFonts w:ascii="Times New Roman" w:hAnsi="Times New Roman"/>
                <w:color w:val="000000" w:themeColor="text1"/>
                <w:sz w:val="26"/>
                <w:szCs w:val="26"/>
              </w:rPr>
              <w:t>ός</w:t>
            </w:r>
            <w:r w:rsidR="00C63A0E" w:rsidRPr="005C07F8">
              <w:rPr>
                <w:rFonts w:ascii="Times New Roman" w:hAnsi="Times New Roman"/>
                <w:color w:val="000000" w:themeColor="text1"/>
                <w:sz w:val="26"/>
                <w:szCs w:val="26"/>
              </w:rPr>
              <w:t xml:space="preserve"> ανταγωνισμ</w:t>
            </w:r>
            <w:r w:rsidRPr="005C07F8">
              <w:rPr>
                <w:rFonts w:ascii="Times New Roman" w:hAnsi="Times New Roman"/>
                <w:color w:val="000000" w:themeColor="text1"/>
                <w:sz w:val="26"/>
                <w:szCs w:val="26"/>
              </w:rPr>
              <w:t>ός - Βιοθέση.</w:t>
            </w:r>
            <w:r w:rsidR="00C63A0E" w:rsidRPr="005C07F8">
              <w:rPr>
                <w:rFonts w:ascii="Times New Roman" w:hAnsi="Times New Roman"/>
                <w:color w:val="000000" w:themeColor="text1"/>
                <w:sz w:val="26"/>
                <w:szCs w:val="26"/>
              </w:rPr>
              <w:t xml:space="preserve"> </w:t>
            </w:r>
            <w:r w:rsidR="00453CE0">
              <w:rPr>
                <w:rFonts w:ascii="Times New Roman" w:hAnsi="Times New Roman"/>
                <w:color w:val="000000" w:themeColor="text1"/>
                <w:sz w:val="26"/>
                <w:szCs w:val="26"/>
              </w:rPr>
              <w:t xml:space="preserve">Βασικά υποδείγματα. </w:t>
            </w:r>
            <w:r w:rsidRPr="005C07F8">
              <w:rPr>
                <w:rFonts w:ascii="Times New Roman" w:hAnsi="Times New Roman"/>
                <w:color w:val="000000" w:themeColor="text1"/>
                <w:sz w:val="26"/>
                <w:szCs w:val="26"/>
              </w:rPr>
              <w:t xml:space="preserve">Ανταγωνιστικός </w:t>
            </w:r>
            <w:r>
              <w:rPr>
                <w:rFonts w:ascii="Times New Roman" w:hAnsi="Times New Roman"/>
                <w:color w:val="000000" w:themeColor="text1"/>
                <w:sz w:val="26"/>
                <w:szCs w:val="26"/>
              </w:rPr>
              <w:t>αποκλεισμός. Σημασία του ανταγωνισμού των ειδών στην γεωργία</w:t>
            </w:r>
            <w:r w:rsidR="00872BBE">
              <w:rPr>
                <w:rFonts w:ascii="Times New Roman" w:hAnsi="Times New Roman"/>
                <w:color w:val="000000" w:themeColor="text1"/>
                <w:sz w:val="26"/>
                <w:szCs w:val="26"/>
              </w:rPr>
              <w:t>.</w:t>
            </w:r>
          </w:p>
          <w:p w:rsidR="00B57310" w:rsidRPr="00D25886" w:rsidRDefault="00D25886" w:rsidP="007E147B">
            <w:pPr>
              <w:numPr>
                <w:ilvl w:val="0"/>
                <w:numId w:val="18"/>
              </w:numPr>
              <w:tabs>
                <w:tab w:val="clear" w:pos="720"/>
                <w:tab w:val="num" w:pos="360"/>
              </w:tabs>
              <w:spacing w:before="120" w:after="0" w:line="240" w:lineRule="auto"/>
              <w:ind w:left="360"/>
              <w:rPr>
                <w:rFonts w:ascii="Times New Roman" w:hAnsi="Times New Roman"/>
                <w:b/>
                <w:color w:val="002060"/>
              </w:rPr>
            </w:pPr>
            <w:r>
              <w:rPr>
                <w:rFonts w:ascii="Times New Roman" w:hAnsi="Times New Roman"/>
                <w:color w:val="000000" w:themeColor="text1"/>
                <w:sz w:val="26"/>
                <w:szCs w:val="26"/>
              </w:rPr>
              <w:t xml:space="preserve">Θήρευση &amp; </w:t>
            </w:r>
            <w:proofErr w:type="spellStart"/>
            <w:r w:rsidRPr="000756B2">
              <w:rPr>
                <w:rFonts w:ascii="Times New Roman" w:hAnsi="Times New Roman"/>
                <w:color w:val="000000" w:themeColor="text1"/>
                <w:sz w:val="26"/>
                <w:szCs w:val="26"/>
                <w:lang w:eastAsia="zh-CN"/>
              </w:rPr>
              <w:t>Παρασιτιμ</w:t>
            </w:r>
            <w:r>
              <w:rPr>
                <w:rFonts w:ascii="Times New Roman" w:hAnsi="Times New Roman"/>
                <w:color w:val="000000" w:themeColor="text1"/>
                <w:sz w:val="26"/>
                <w:szCs w:val="26"/>
                <w:lang w:eastAsia="zh-CN"/>
              </w:rPr>
              <w:t>ός</w:t>
            </w:r>
            <w:proofErr w:type="spellEnd"/>
            <w:r w:rsidRPr="000756B2">
              <w:rPr>
                <w:rFonts w:ascii="Times New Roman" w:hAnsi="Times New Roman"/>
                <w:color w:val="000000" w:themeColor="text1"/>
                <w:sz w:val="26"/>
                <w:szCs w:val="26"/>
                <w:lang w:eastAsia="zh-CN"/>
              </w:rPr>
              <w:t xml:space="preserve"> </w:t>
            </w:r>
            <w:r>
              <w:rPr>
                <w:rFonts w:ascii="Times New Roman" w:hAnsi="Times New Roman"/>
                <w:color w:val="000000" w:themeColor="text1"/>
                <w:sz w:val="26"/>
                <w:szCs w:val="26"/>
              </w:rPr>
              <w:t xml:space="preserve">- </w:t>
            </w:r>
            <w:r w:rsidR="007C5FDB" w:rsidRPr="00EE2E2C">
              <w:rPr>
                <w:rFonts w:ascii="Times New Roman" w:hAnsi="Times New Roman"/>
                <w:color w:val="000000" w:themeColor="text1"/>
                <w:sz w:val="24"/>
                <w:szCs w:val="26"/>
              </w:rPr>
              <w:t>Λειτουργική ανταπόκριση (Ι, ΙΙ, ΙΙΙ)</w:t>
            </w:r>
            <w:r w:rsidR="007C5FDB">
              <w:rPr>
                <w:rFonts w:ascii="Times New Roman" w:hAnsi="Times New Roman"/>
                <w:color w:val="000000" w:themeColor="text1"/>
                <w:sz w:val="24"/>
                <w:szCs w:val="26"/>
              </w:rPr>
              <w:t xml:space="preserve">. </w:t>
            </w:r>
            <w:r>
              <w:rPr>
                <w:rFonts w:ascii="Times New Roman" w:hAnsi="Times New Roman"/>
                <w:color w:val="000000" w:themeColor="text1"/>
                <w:sz w:val="26"/>
                <w:szCs w:val="26"/>
              </w:rPr>
              <w:t xml:space="preserve">Οικολογική και γεωργική σημασία - </w:t>
            </w:r>
            <w:r w:rsidR="007E147B">
              <w:rPr>
                <w:rFonts w:ascii="Times New Roman" w:hAnsi="Times New Roman"/>
                <w:color w:val="000000" w:themeColor="text1"/>
                <w:sz w:val="26"/>
                <w:szCs w:val="26"/>
              </w:rPr>
              <w:t>Βασικά υ</w:t>
            </w:r>
            <w:r w:rsidR="00C63A0E" w:rsidRPr="000756B2">
              <w:rPr>
                <w:rFonts w:ascii="Times New Roman" w:hAnsi="Times New Roman"/>
                <w:color w:val="000000" w:themeColor="text1"/>
                <w:sz w:val="26"/>
                <w:szCs w:val="26"/>
              </w:rPr>
              <w:t>ποδείγματα</w:t>
            </w:r>
            <w:r w:rsidR="00453CE0">
              <w:rPr>
                <w:rFonts w:ascii="Times New Roman" w:hAnsi="Times New Roman"/>
                <w:color w:val="000000" w:themeColor="text1"/>
                <w:sz w:val="26"/>
                <w:szCs w:val="26"/>
              </w:rPr>
              <w:t>.</w:t>
            </w:r>
            <w:r w:rsidR="00C63A0E" w:rsidRPr="000756B2">
              <w:rPr>
                <w:rFonts w:ascii="Times New Roman" w:hAnsi="Times New Roman"/>
                <w:color w:val="000000" w:themeColor="text1"/>
                <w:sz w:val="26"/>
                <w:szCs w:val="26"/>
                <w:lang w:eastAsia="zh-CN"/>
              </w:rPr>
              <w:t xml:space="preserve"> Εφαρμογές</w:t>
            </w:r>
            <w:r w:rsidR="00453CE0">
              <w:rPr>
                <w:rFonts w:ascii="Times New Roman" w:hAnsi="Times New Roman"/>
                <w:color w:val="000000" w:themeColor="text1"/>
                <w:sz w:val="26"/>
                <w:szCs w:val="26"/>
                <w:lang w:eastAsia="zh-CN"/>
              </w:rPr>
              <w:t xml:space="preserve"> στη γεωργία</w:t>
            </w:r>
            <w:r w:rsidR="00C63A0E" w:rsidRPr="000756B2">
              <w:rPr>
                <w:rFonts w:ascii="Times New Roman" w:hAnsi="Times New Roman"/>
                <w:color w:val="000000" w:themeColor="text1"/>
                <w:sz w:val="26"/>
                <w:szCs w:val="26"/>
                <w:lang w:eastAsia="zh-CN"/>
              </w:rPr>
              <w:t>.</w:t>
            </w:r>
          </w:p>
        </w:tc>
      </w:tr>
    </w:tbl>
    <w:p w:rsidR="00B57310" w:rsidRPr="00C63A0E" w:rsidRDefault="00B57310" w:rsidP="00050B81">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7310" w:rsidRPr="00C63A0E">
        <w:tc>
          <w:tcPr>
            <w:tcW w:w="3306" w:type="dxa"/>
            <w:shd w:val="clear" w:color="auto" w:fill="DDD9C3"/>
          </w:tcPr>
          <w:p w:rsidR="00B57310" w:rsidRPr="00C63A0E" w:rsidRDefault="00B57310" w:rsidP="00B25922">
            <w:pPr>
              <w:spacing w:after="0" w:line="240" w:lineRule="auto"/>
              <w:jc w:val="right"/>
              <w:rPr>
                <w:rFonts w:ascii="Times New Roman" w:hAnsi="Times New Roman"/>
                <w:b/>
                <w:sz w:val="20"/>
                <w:szCs w:val="20"/>
              </w:rPr>
            </w:pPr>
            <w:r w:rsidRPr="00C63A0E">
              <w:rPr>
                <w:rFonts w:ascii="Times New Roman" w:hAnsi="Times New Roman"/>
                <w:b/>
                <w:sz w:val="20"/>
                <w:szCs w:val="20"/>
              </w:rPr>
              <w:t>ΤΡΟΠΟΣ ΠΑΡΑΔΟΣΗΣ</w:t>
            </w:r>
            <w:r w:rsidRPr="00C63A0E">
              <w:rPr>
                <w:rFonts w:ascii="Times New Roman" w:hAnsi="Times New Roman"/>
                <w:b/>
                <w:sz w:val="20"/>
                <w:szCs w:val="20"/>
              </w:rPr>
              <w:br/>
            </w:r>
            <w:r w:rsidRPr="00C63A0E">
              <w:rPr>
                <w:rFonts w:ascii="Times New Roman" w:hAnsi="Times New Roman"/>
                <w:i/>
                <w:sz w:val="16"/>
                <w:szCs w:val="16"/>
              </w:rPr>
              <w:t>Πρόσωπο με πρόσωπο, Εξ αποστάσεως εκπαίδευση κ.λπ.</w:t>
            </w:r>
          </w:p>
        </w:tc>
        <w:tc>
          <w:tcPr>
            <w:tcW w:w="5166" w:type="dxa"/>
          </w:tcPr>
          <w:p w:rsidR="00B57310" w:rsidRPr="00C63A0E" w:rsidRDefault="00BD1FBF" w:rsidP="00907017">
            <w:pPr>
              <w:rPr>
                <w:rFonts w:ascii="Times New Roman" w:hAnsi="Times New Roman"/>
                <w:iCs/>
                <w:color w:val="002060"/>
              </w:rPr>
            </w:pPr>
            <w:r w:rsidRPr="00C63A0E">
              <w:rPr>
                <w:rFonts w:ascii="Times New Roman" w:hAnsi="Times New Roman"/>
                <w:sz w:val="24"/>
                <w:szCs w:val="24"/>
              </w:rPr>
              <w:t>Στο αμφιθέατρο</w:t>
            </w:r>
          </w:p>
        </w:tc>
      </w:tr>
      <w:tr w:rsidR="00B57310" w:rsidRPr="00C63A0E">
        <w:tc>
          <w:tcPr>
            <w:tcW w:w="3306" w:type="dxa"/>
            <w:shd w:val="clear" w:color="auto" w:fill="DDD9C3"/>
          </w:tcPr>
          <w:p w:rsidR="00B57310" w:rsidRDefault="00B57310" w:rsidP="00B25922">
            <w:pPr>
              <w:spacing w:after="0" w:line="240" w:lineRule="auto"/>
              <w:jc w:val="right"/>
              <w:rPr>
                <w:rFonts w:ascii="Times New Roman" w:hAnsi="Times New Roman"/>
                <w:i/>
                <w:sz w:val="16"/>
                <w:szCs w:val="16"/>
              </w:rPr>
            </w:pPr>
            <w:r w:rsidRPr="00C63A0E">
              <w:rPr>
                <w:rFonts w:ascii="Times New Roman" w:hAnsi="Times New Roman"/>
                <w:b/>
                <w:sz w:val="20"/>
                <w:szCs w:val="20"/>
              </w:rPr>
              <w:t>ΧΡΗΣΗ ΤΕΧΝΟΛΟΓΙΩΝ ΠΛΗΡΟΦΟΡΙΑΣ ΚΑΙ ΕΠΙΚΟΙΝΩΝΙΩΝ</w:t>
            </w:r>
            <w:r w:rsidRPr="00C63A0E">
              <w:rPr>
                <w:rFonts w:ascii="Times New Roman" w:hAnsi="Times New Roman"/>
                <w:b/>
                <w:sz w:val="20"/>
                <w:szCs w:val="20"/>
              </w:rPr>
              <w:br/>
            </w:r>
            <w:r w:rsidRPr="00C63A0E">
              <w:rPr>
                <w:rFonts w:ascii="Times New Roman" w:hAnsi="Times New Roman"/>
                <w:i/>
                <w:sz w:val="16"/>
                <w:szCs w:val="16"/>
              </w:rPr>
              <w:t>Χρήση Τ.Π.Ε. στη Διδασκαλία, στην Εργαστηριακή Εκπαίδευση, στην Επικοινωνία με τους φοιτητές</w:t>
            </w:r>
          </w:p>
          <w:p w:rsidR="002E6DA2" w:rsidRPr="00C63A0E" w:rsidRDefault="002E6DA2" w:rsidP="00B25922">
            <w:pPr>
              <w:spacing w:after="0" w:line="240" w:lineRule="auto"/>
              <w:jc w:val="right"/>
              <w:rPr>
                <w:rFonts w:ascii="Times New Roman" w:hAnsi="Times New Roman"/>
                <w:i/>
                <w:sz w:val="16"/>
                <w:szCs w:val="16"/>
              </w:rPr>
            </w:pPr>
          </w:p>
        </w:tc>
        <w:tc>
          <w:tcPr>
            <w:tcW w:w="5166" w:type="dxa"/>
          </w:tcPr>
          <w:p w:rsidR="008B5561" w:rsidRPr="00C63A0E" w:rsidRDefault="00B57310" w:rsidP="008B5561">
            <w:pPr>
              <w:spacing w:after="0" w:line="240" w:lineRule="auto"/>
              <w:rPr>
                <w:rFonts w:ascii="Times New Roman" w:hAnsi="Times New Roman"/>
                <w:iCs/>
                <w:sz w:val="24"/>
                <w:szCs w:val="24"/>
              </w:rPr>
            </w:pPr>
            <w:r w:rsidRPr="00C63A0E">
              <w:rPr>
                <w:rFonts w:ascii="Times New Roman" w:hAnsi="Times New Roman"/>
                <w:iCs/>
                <w:sz w:val="24"/>
                <w:szCs w:val="24"/>
              </w:rPr>
              <w:t xml:space="preserve">Χρήση </w:t>
            </w:r>
            <w:r w:rsidR="007511E9" w:rsidRPr="00C63A0E">
              <w:rPr>
                <w:rFonts w:ascii="Times New Roman" w:hAnsi="Times New Roman"/>
                <w:iCs/>
                <w:sz w:val="24"/>
                <w:szCs w:val="24"/>
                <w:lang w:val="en-US"/>
              </w:rPr>
              <w:t>PowerPoint</w:t>
            </w:r>
            <w:r w:rsidR="006A320A" w:rsidRPr="00C63A0E">
              <w:rPr>
                <w:rFonts w:ascii="Times New Roman" w:hAnsi="Times New Roman"/>
                <w:iCs/>
                <w:sz w:val="24"/>
                <w:szCs w:val="24"/>
              </w:rPr>
              <w:t xml:space="preserve">  </w:t>
            </w:r>
            <w:r w:rsidR="008B5561" w:rsidRPr="00C63A0E">
              <w:rPr>
                <w:rFonts w:ascii="Times New Roman" w:hAnsi="Times New Roman"/>
                <w:iCs/>
                <w:sz w:val="24"/>
                <w:szCs w:val="24"/>
              </w:rPr>
              <w:t xml:space="preserve">και βίντεο </w:t>
            </w:r>
          </w:p>
          <w:p w:rsidR="00B57310" w:rsidRDefault="00B57310" w:rsidP="00E17DE1">
            <w:pPr>
              <w:spacing w:after="0" w:line="240" w:lineRule="auto"/>
              <w:rPr>
                <w:rFonts w:ascii="Times New Roman" w:hAnsi="Times New Roman"/>
                <w:iCs/>
                <w:sz w:val="24"/>
                <w:szCs w:val="24"/>
              </w:rPr>
            </w:pPr>
            <w:r w:rsidRPr="00C63A0E">
              <w:rPr>
                <w:rFonts w:ascii="Times New Roman" w:hAnsi="Times New Roman"/>
                <w:iCs/>
                <w:sz w:val="24"/>
                <w:szCs w:val="24"/>
              </w:rPr>
              <w:t>Επικοινωνία με τους φοιτητές μέσω</w:t>
            </w:r>
            <w:r w:rsidR="00E17DE1">
              <w:rPr>
                <w:rFonts w:ascii="Times New Roman" w:hAnsi="Times New Roman"/>
                <w:iCs/>
                <w:sz w:val="24"/>
                <w:szCs w:val="24"/>
              </w:rPr>
              <w:t>:</w:t>
            </w:r>
            <w:r w:rsidRPr="00C63A0E">
              <w:rPr>
                <w:rFonts w:ascii="Times New Roman" w:hAnsi="Times New Roman"/>
                <w:iCs/>
                <w:sz w:val="24"/>
                <w:szCs w:val="24"/>
              </w:rPr>
              <w:t xml:space="preserve"> </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mail</w:t>
            </w:r>
            <w:r w:rsidRPr="00E17DE1">
              <w:rPr>
                <w:rFonts w:ascii="Times New Roman" w:hAnsi="Times New Roman"/>
                <w:iCs/>
                <w:sz w:val="24"/>
                <w:szCs w:val="24"/>
              </w:rPr>
              <w:t xml:space="preserve">, </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ιστοσελίδας </w:t>
            </w: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class</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πλατφόρμας </w:t>
            </w:r>
            <w:r w:rsidRPr="00E17DE1">
              <w:rPr>
                <w:rFonts w:ascii="Times New Roman" w:hAnsi="Times New Roman"/>
                <w:iCs/>
                <w:sz w:val="24"/>
                <w:szCs w:val="24"/>
                <w:lang w:val="en-US"/>
              </w:rPr>
              <w:t>Open</w:t>
            </w:r>
            <w:r w:rsidRPr="00E17DE1">
              <w:rPr>
                <w:rFonts w:ascii="Times New Roman" w:hAnsi="Times New Roman"/>
                <w:iCs/>
                <w:sz w:val="24"/>
                <w:szCs w:val="24"/>
              </w:rPr>
              <w:t xml:space="preserve"> </w:t>
            </w:r>
            <w:r w:rsidRPr="00E17DE1">
              <w:rPr>
                <w:rFonts w:ascii="Times New Roman" w:hAnsi="Times New Roman"/>
                <w:iCs/>
                <w:sz w:val="24"/>
                <w:szCs w:val="24"/>
                <w:lang w:val="en-US"/>
              </w:rPr>
              <w:t>class</w:t>
            </w:r>
            <w:r>
              <w:rPr>
                <w:rFonts w:ascii="Times New Roman" w:hAnsi="Times New Roman"/>
                <w:iCs/>
                <w:sz w:val="24"/>
                <w:szCs w:val="24"/>
              </w:rPr>
              <w:t>, και</w:t>
            </w:r>
            <w:r w:rsidRPr="00E17DE1">
              <w:rPr>
                <w:rFonts w:ascii="Times New Roman" w:hAnsi="Times New Roman"/>
                <w:iCs/>
                <w:sz w:val="24"/>
                <w:szCs w:val="24"/>
              </w:rPr>
              <w:t xml:space="preserve"> </w:t>
            </w:r>
          </w:p>
          <w:p w:rsidR="00E17DE1" w:rsidRPr="002E6DA2" w:rsidRDefault="00E17DE1" w:rsidP="00E17DE1">
            <w:pPr>
              <w:pStyle w:val="ListParagraph"/>
              <w:numPr>
                <w:ilvl w:val="0"/>
                <w:numId w:val="24"/>
              </w:numPr>
              <w:spacing w:after="0" w:line="240" w:lineRule="auto"/>
              <w:rPr>
                <w:rStyle w:val="Hyperlink"/>
                <w:rFonts w:ascii="Times New Roman" w:hAnsi="Times New Roman"/>
                <w:b/>
                <w:color w:val="auto"/>
                <w:sz w:val="24"/>
                <w:szCs w:val="24"/>
                <w:u w:val="none"/>
              </w:rPr>
            </w:pPr>
            <w:r w:rsidRPr="00E17DE1">
              <w:rPr>
                <w:rFonts w:ascii="Times New Roman" w:hAnsi="Times New Roman"/>
                <w:iCs/>
                <w:sz w:val="24"/>
                <w:szCs w:val="24"/>
              </w:rPr>
              <w:t>της ιστοσελίδας ανακοινώσεων του Γεωπονικού Πανεπιστημίου Αθηνών:</w:t>
            </w:r>
            <w:r>
              <w:rPr>
                <w:rFonts w:ascii="Times New Roman" w:hAnsi="Times New Roman"/>
                <w:iCs/>
                <w:sz w:val="24"/>
                <w:szCs w:val="24"/>
              </w:rPr>
              <w:t xml:space="preserve"> </w:t>
            </w:r>
            <w:hyperlink r:id="rId5" w:history="1">
              <w:r w:rsidRPr="00E17DE1">
                <w:rPr>
                  <w:rStyle w:val="Hyperlink"/>
                  <w:rFonts w:ascii="Times New Roman" w:hAnsi="Times New Roman"/>
                  <w:snapToGrid w:val="0"/>
                  <w:sz w:val="24"/>
                  <w:szCs w:val="24"/>
                  <w:lang w:val="en-US"/>
                </w:rPr>
                <w:t>http</w:t>
              </w:r>
              <w:r w:rsidRPr="00E17DE1">
                <w:rPr>
                  <w:rStyle w:val="Hyperlink"/>
                  <w:rFonts w:ascii="Times New Roman" w:hAnsi="Times New Roman"/>
                  <w:snapToGrid w:val="0"/>
                  <w:sz w:val="24"/>
                  <w:szCs w:val="24"/>
                </w:rPr>
                <w:t>://</w:t>
              </w:r>
              <w:proofErr w:type="spellStart"/>
              <w:r w:rsidRPr="00E17DE1">
                <w:rPr>
                  <w:rStyle w:val="Hyperlink"/>
                  <w:rFonts w:ascii="Times New Roman" w:hAnsi="Times New Roman"/>
                  <w:snapToGrid w:val="0"/>
                  <w:sz w:val="24"/>
                  <w:szCs w:val="24"/>
                  <w:lang w:val="en-US"/>
                </w:rPr>
                <w:t>tdd</w:t>
              </w:r>
              <w:proofErr w:type="spellEnd"/>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aua</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gr</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announcements</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main</w:t>
              </w:r>
            </w:hyperlink>
          </w:p>
          <w:p w:rsidR="002E6DA2" w:rsidRPr="00E17DE1" w:rsidRDefault="002E6DA2" w:rsidP="00E17DE1">
            <w:pPr>
              <w:pStyle w:val="ListParagraph"/>
              <w:numPr>
                <w:ilvl w:val="0"/>
                <w:numId w:val="24"/>
              </w:numPr>
              <w:spacing w:after="0" w:line="240" w:lineRule="auto"/>
              <w:rPr>
                <w:rFonts w:ascii="Times New Roman" w:hAnsi="Times New Roman"/>
                <w:b/>
                <w:sz w:val="24"/>
                <w:szCs w:val="24"/>
              </w:rPr>
            </w:pPr>
            <w:r w:rsidRPr="00D44642">
              <w:rPr>
                <w:rFonts w:ascii="Times New Roman" w:hAnsi="Times New Roman"/>
                <w:b/>
                <w:color w:val="FF0000"/>
                <w:sz w:val="20"/>
                <w:szCs w:val="20"/>
                <w:lang w:val="en-US"/>
              </w:rPr>
              <w:t>(</w:t>
            </w:r>
            <w:r w:rsidRPr="00D44642">
              <w:rPr>
                <w:rFonts w:ascii="Times New Roman" w:hAnsi="Times New Roman"/>
                <w:b/>
                <w:color w:val="FF0000"/>
                <w:sz w:val="20"/>
                <w:szCs w:val="20"/>
              </w:rPr>
              <w:t>ΔΕΝ ΥΠΑΡΕΙ ΕΡΓΑΣΤΗΡΙΟ)</w:t>
            </w:r>
          </w:p>
        </w:tc>
      </w:tr>
      <w:tr w:rsidR="00B57310" w:rsidRPr="00C63A0E">
        <w:tc>
          <w:tcPr>
            <w:tcW w:w="3306" w:type="dxa"/>
            <w:shd w:val="clear" w:color="auto" w:fill="DDD9C3"/>
          </w:tcPr>
          <w:p w:rsidR="00B57310" w:rsidRPr="00C63A0E" w:rsidRDefault="00B57310" w:rsidP="00B25922">
            <w:pPr>
              <w:spacing w:after="0" w:line="240" w:lineRule="auto"/>
              <w:jc w:val="right"/>
              <w:rPr>
                <w:rFonts w:ascii="Times New Roman" w:hAnsi="Times New Roman"/>
                <w:b/>
                <w:sz w:val="20"/>
                <w:szCs w:val="20"/>
              </w:rPr>
            </w:pPr>
            <w:r w:rsidRPr="00C63A0E">
              <w:rPr>
                <w:rFonts w:ascii="Times New Roman" w:hAnsi="Times New Roman"/>
                <w:b/>
                <w:sz w:val="20"/>
                <w:szCs w:val="20"/>
              </w:rPr>
              <w:t>ΟΡΓΑΝΩΣΗ ΔΙΔΑΣΚΑΛΙΑΣ</w:t>
            </w: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Περιγράφονται αναλυτικά ο τρόπος και μέθοδοι διδασκαλίας.</w:t>
            </w: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63A0E">
              <w:rPr>
                <w:rFonts w:ascii="Times New Roman" w:hAnsi="Times New Roman"/>
                <w:i/>
                <w:sz w:val="16"/>
                <w:szCs w:val="16"/>
              </w:rPr>
              <w:t>Διαδραστική</w:t>
            </w:r>
            <w:proofErr w:type="spellEnd"/>
            <w:r w:rsidRPr="00C63A0E">
              <w:rPr>
                <w:rFonts w:ascii="Times New Roman" w:hAnsi="Times New Roman"/>
                <w:i/>
                <w:sz w:val="16"/>
                <w:szCs w:val="16"/>
              </w:rPr>
              <w:t xml:space="preserve"> διδασκαλία, Εκπαιδευτικές επισκέψεις, Εκπόνηση μελέτης (</w:t>
            </w:r>
            <w:r w:rsidRPr="00C63A0E">
              <w:rPr>
                <w:rFonts w:ascii="Times New Roman" w:hAnsi="Times New Roman"/>
                <w:i/>
                <w:sz w:val="16"/>
                <w:szCs w:val="16"/>
                <w:lang w:val="en-US"/>
              </w:rPr>
              <w:t>project</w:t>
            </w:r>
            <w:r w:rsidRPr="00C63A0E">
              <w:rPr>
                <w:rFonts w:ascii="Times New Roman" w:hAnsi="Times New Roman"/>
                <w:i/>
                <w:sz w:val="16"/>
                <w:szCs w:val="16"/>
              </w:rPr>
              <w:t>), Συγγραφή εργασίας / εργασιών, Καλλιτεχνική δημιουργία, κ.λπ.</w:t>
            </w:r>
          </w:p>
          <w:p w:rsidR="00B57310" w:rsidRPr="00C63A0E" w:rsidRDefault="00B57310" w:rsidP="00B25922">
            <w:pPr>
              <w:spacing w:after="0" w:line="240" w:lineRule="auto"/>
              <w:jc w:val="both"/>
              <w:rPr>
                <w:rFonts w:ascii="Times New Roman" w:hAnsi="Times New Roman"/>
                <w:i/>
                <w:sz w:val="16"/>
                <w:szCs w:val="16"/>
              </w:rPr>
            </w:pP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63A0E">
              <w:rPr>
                <w:rFonts w:ascii="Times New Roman" w:hAnsi="Times New Roman"/>
                <w:i/>
                <w:sz w:val="16"/>
                <w:szCs w:val="16"/>
                <w:lang w:val="en-US"/>
              </w:rPr>
              <w:t>standards</w:t>
            </w:r>
            <w:r w:rsidRPr="00C63A0E">
              <w:rPr>
                <w:rFonts w:ascii="Times New Roman" w:hAnsi="Times New Roman"/>
                <w:i/>
                <w:sz w:val="16"/>
                <w:szCs w:val="16"/>
              </w:rPr>
              <w:t xml:space="preserve"> του </w:t>
            </w:r>
            <w:r w:rsidRPr="00C63A0E">
              <w:rPr>
                <w:rFonts w:ascii="Times New Roman" w:hAnsi="Times New Roman"/>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2292"/>
            </w:tblGrid>
            <w:tr w:rsidR="00B57310" w:rsidRPr="00C63A0E" w:rsidTr="008B5561">
              <w:tc>
                <w:tcPr>
                  <w:tcW w:w="2643" w:type="dxa"/>
                  <w:tcBorders>
                    <w:top w:val="single" w:sz="4" w:space="0" w:color="auto"/>
                    <w:left w:val="single" w:sz="4" w:space="0" w:color="auto"/>
                    <w:bottom w:val="single" w:sz="4" w:space="0" w:color="auto"/>
                    <w:right w:val="single" w:sz="4" w:space="0" w:color="auto"/>
                  </w:tcBorders>
                  <w:shd w:val="clear" w:color="auto" w:fill="DDD9C3"/>
                  <w:vAlign w:val="center"/>
                </w:tcPr>
                <w:p w:rsidR="00B57310" w:rsidRPr="00C63A0E" w:rsidRDefault="00B57310" w:rsidP="00352ED8">
                  <w:pPr>
                    <w:spacing w:after="0" w:line="240" w:lineRule="auto"/>
                    <w:jc w:val="center"/>
                    <w:rPr>
                      <w:rFonts w:ascii="Times New Roman" w:hAnsi="Times New Roman"/>
                      <w:b/>
                      <w:i/>
                      <w:sz w:val="20"/>
                      <w:szCs w:val="20"/>
                    </w:rPr>
                  </w:pPr>
                  <w:r w:rsidRPr="00C63A0E">
                    <w:rPr>
                      <w:rFonts w:ascii="Times New Roman" w:hAnsi="Times New Roman"/>
                      <w:b/>
                      <w:i/>
                      <w:sz w:val="20"/>
                      <w:szCs w:val="20"/>
                    </w:rPr>
                    <w:t>Δραστηριότητα</w:t>
                  </w:r>
                </w:p>
              </w:tc>
              <w:tc>
                <w:tcPr>
                  <w:tcW w:w="2292" w:type="dxa"/>
                  <w:tcBorders>
                    <w:top w:val="single" w:sz="4" w:space="0" w:color="auto"/>
                    <w:left w:val="single" w:sz="4" w:space="0" w:color="auto"/>
                    <w:bottom w:val="single" w:sz="4" w:space="0" w:color="auto"/>
                    <w:right w:val="single" w:sz="4" w:space="0" w:color="auto"/>
                  </w:tcBorders>
                  <w:shd w:val="clear" w:color="auto" w:fill="DDD9C3"/>
                  <w:vAlign w:val="center"/>
                </w:tcPr>
                <w:p w:rsidR="00B57310" w:rsidRPr="00C63A0E" w:rsidRDefault="00B57310" w:rsidP="00352ED8">
                  <w:pPr>
                    <w:spacing w:after="0" w:line="240" w:lineRule="auto"/>
                    <w:jc w:val="center"/>
                    <w:rPr>
                      <w:rFonts w:ascii="Times New Roman" w:hAnsi="Times New Roman"/>
                      <w:b/>
                      <w:i/>
                      <w:sz w:val="20"/>
                      <w:szCs w:val="20"/>
                    </w:rPr>
                  </w:pPr>
                  <w:r w:rsidRPr="00C63A0E">
                    <w:rPr>
                      <w:rFonts w:ascii="Times New Roman" w:hAnsi="Times New Roman"/>
                      <w:b/>
                      <w:i/>
                      <w:sz w:val="20"/>
                      <w:szCs w:val="20"/>
                    </w:rPr>
                    <w:t>Φόρτος Εργασίας Εξαμήνου</w:t>
                  </w:r>
                </w:p>
              </w:tc>
            </w:tr>
            <w:tr w:rsidR="006A320A" w:rsidRPr="00C63A0E" w:rsidTr="008B5561">
              <w:tc>
                <w:tcPr>
                  <w:tcW w:w="2643"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rPr>
                      <w:rFonts w:ascii="Times New Roman" w:hAnsi="Times New Roman"/>
                      <w:sz w:val="24"/>
                      <w:szCs w:val="24"/>
                    </w:rPr>
                  </w:pPr>
                  <w:r w:rsidRPr="00C63A0E">
                    <w:rPr>
                      <w:rFonts w:ascii="Times New Roman" w:hAnsi="Times New Roman"/>
                      <w:sz w:val="24"/>
                      <w:szCs w:val="24"/>
                    </w:rPr>
                    <w:t>Διαλέξεις</w:t>
                  </w:r>
                  <w:r w:rsidR="008B5561" w:rsidRPr="00C63A0E">
                    <w:rPr>
                      <w:rFonts w:ascii="Times New Roman" w:hAnsi="Times New Roman"/>
                      <w:sz w:val="24"/>
                      <w:szCs w:val="24"/>
                    </w:rPr>
                    <w:t xml:space="preserve"> Θεωρίας</w:t>
                  </w:r>
                </w:p>
              </w:tc>
              <w:tc>
                <w:tcPr>
                  <w:tcW w:w="2292"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jc w:val="center"/>
                    <w:rPr>
                      <w:rFonts w:ascii="Times New Roman" w:hAnsi="Times New Roman"/>
                      <w:sz w:val="24"/>
                      <w:szCs w:val="24"/>
                    </w:rPr>
                  </w:pPr>
                  <w:r w:rsidRPr="00C63A0E">
                    <w:rPr>
                      <w:rFonts w:ascii="Times New Roman" w:hAnsi="Times New Roman"/>
                      <w:sz w:val="24"/>
                      <w:szCs w:val="24"/>
                    </w:rPr>
                    <w:t>13 εβδομάδες</w:t>
                  </w:r>
                </w:p>
              </w:tc>
            </w:tr>
            <w:tr w:rsidR="006A320A" w:rsidRPr="00C63A0E" w:rsidTr="008B5561">
              <w:tc>
                <w:tcPr>
                  <w:tcW w:w="2643" w:type="dxa"/>
                  <w:tcBorders>
                    <w:top w:val="single" w:sz="4" w:space="0" w:color="auto"/>
                    <w:left w:val="single" w:sz="4" w:space="0" w:color="auto"/>
                    <w:bottom w:val="single" w:sz="4" w:space="0" w:color="auto"/>
                    <w:right w:val="single" w:sz="4" w:space="0" w:color="auto"/>
                  </w:tcBorders>
                </w:tcPr>
                <w:p w:rsidR="006A320A" w:rsidRPr="00C63A0E" w:rsidRDefault="006A320A" w:rsidP="008B5561">
                  <w:pPr>
                    <w:spacing w:after="0" w:line="240" w:lineRule="auto"/>
                    <w:rPr>
                      <w:rFonts w:ascii="Times New Roman" w:hAnsi="Times New Roman"/>
                      <w:i/>
                      <w:iCs/>
                      <w:sz w:val="24"/>
                      <w:szCs w:val="24"/>
                    </w:rPr>
                  </w:pPr>
                </w:p>
              </w:tc>
              <w:tc>
                <w:tcPr>
                  <w:tcW w:w="2292"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jc w:val="center"/>
                    <w:rPr>
                      <w:rFonts w:ascii="Times New Roman" w:hAnsi="Times New Roman"/>
                      <w:sz w:val="24"/>
                      <w:szCs w:val="24"/>
                    </w:rPr>
                  </w:pPr>
                </w:p>
              </w:tc>
            </w:tr>
            <w:tr w:rsidR="006A320A" w:rsidRPr="00C63A0E" w:rsidTr="008B5561">
              <w:tc>
                <w:tcPr>
                  <w:tcW w:w="2643"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jc w:val="center"/>
                    <w:rPr>
                      <w:rFonts w:ascii="Times New Roman" w:hAnsi="Times New Roman"/>
                      <w:sz w:val="24"/>
                      <w:szCs w:val="24"/>
                    </w:rPr>
                  </w:pPr>
                </w:p>
              </w:tc>
            </w:tr>
            <w:tr w:rsidR="006A320A" w:rsidRPr="00C63A0E" w:rsidTr="008B5561">
              <w:tc>
                <w:tcPr>
                  <w:tcW w:w="2643"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rPr>
                      <w:rFonts w:ascii="Times New Roman" w:hAnsi="Times New Roman"/>
                      <w:i/>
                      <w:iCs/>
                      <w:sz w:val="24"/>
                      <w:szCs w:val="24"/>
                    </w:rPr>
                  </w:pPr>
                </w:p>
              </w:tc>
              <w:tc>
                <w:tcPr>
                  <w:tcW w:w="2292"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jc w:val="center"/>
                    <w:rPr>
                      <w:rFonts w:ascii="Times New Roman" w:hAnsi="Times New Roman"/>
                      <w:sz w:val="24"/>
                      <w:szCs w:val="24"/>
                    </w:rPr>
                  </w:pPr>
                </w:p>
              </w:tc>
            </w:tr>
            <w:tr w:rsidR="00B57310" w:rsidRPr="00C63A0E" w:rsidTr="008B5561">
              <w:tc>
                <w:tcPr>
                  <w:tcW w:w="2643"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jc w:val="center"/>
                    <w:rPr>
                      <w:rFonts w:ascii="Times New Roman" w:hAnsi="Times New Roman"/>
                      <w:color w:val="002060"/>
                      <w:sz w:val="20"/>
                      <w:szCs w:val="20"/>
                    </w:rPr>
                  </w:pPr>
                </w:p>
              </w:tc>
            </w:tr>
            <w:tr w:rsidR="00B57310" w:rsidRPr="00C63A0E" w:rsidTr="008B5561">
              <w:tc>
                <w:tcPr>
                  <w:tcW w:w="2643"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r>
            <w:tr w:rsidR="00B57310" w:rsidRPr="00C63A0E" w:rsidTr="008B5561">
              <w:tc>
                <w:tcPr>
                  <w:tcW w:w="2643"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r>
            <w:tr w:rsidR="00B57310" w:rsidRPr="00C63A0E" w:rsidTr="008B5561">
              <w:tc>
                <w:tcPr>
                  <w:tcW w:w="2643"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i/>
                      <w:color w:val="002060"/>
                      <w:sz w:val="16"/>
                      <w:szCs w:val="16"/>
                    </w:rPr>
                  </w:pPr>
                </w:p>
              </w:tc>
            </w:tr>
            <w:tr w:rsidR="00B57310" w:rsidRPr="00C63A0E" w:rsidTr="008B5561">
              <w:tc>
                <w:tcPr>
                  <w:tcW w:w="2643"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rPr>
                      <w:rFonts w:ascii="Times New Roman" w:hAnsi="Times New Roman"/>
                      <w:color w:val="002060"/>
                      <w:sz w:val="20"/>
                      <w:szCs w:val="20"/>
                    </w:rPr>
                  </w:pPr>
                </w:p>
              </w:tc>
              <w:tc>
                <w:tcPr>
                  <w:tcW w:w="2292" w:type="dxa"/>
                  <w:tcBorders>
                    <w:top w:val="single" w:sz="4" w:space="0" w:color="auto"/>
                    <w:left w:val="single" w:sz="4" w:space="0" w:color="auto"/>
                    <w:bottom w:val="single" w:sz="4" w:space="0" w:color="auto"/>
                    <w:right w:val="single" w:sz="4" w:space="0" w:color="auto"/>
                  </w:tcBorders>
                </w:tcPr>
                <w:p w:rsidR="00B57310" w:rsidRPr="00C63A0E" w:rsidRDefault="00B57310" w:rsidP="00352ED8">
                  <w:pPr>
                    <w:spacing w:after="0" w:line="240" w:lineRule="auto"/>
                    <w:jc w:val="center"/>
                    <w:rPr>
                      <w:rFonts w:ascii="Times New Roman" w:hAnsi="Times New Roman"/>
                      <w:color w:val="002060"/>
                      <w:sz w:val="20"/>
                      <w:szCs w:val="20"/>
                    </w:rPr>
                  </w:pPr>
                </w:p>
              </w:tc>
            </w:tr>
            <w:tr w:rsidR="006A320A" w:rsidRPr="00C63A0E" w:rsidTr="008B5561">
              <w:tc>
                <w:tcPr>
                  <w:tcW w:w="2643" w:type="dxa"/>
                  <w:tcBorders>
                    <w:top w:val="single" w:sz="4" w:space="0" w:color="auto"/>
                    <w:left w:val="single" w:sz="4" w:space="0" w:color="auto"/>
                    <w:bottom w:val="single" w:sz="4" w:space="0" w:color="auto"/>
                    <w:right w:val="single" w:sz="4" w:space="0" w:color="auto"/>
                  </w:tcBorders>
                </w:tcPr>
                <w:p w:rsidR="006A320A" w:rsidRPr="00C63A0E" w:rsidRDefault="006A320A" w:rsidP="004B2FA9">
                  <w:pPr>
                    <w:spacing w:after="0" w:line="240" w:lineRule="auto"/>
                    <w:rPr>
                      <w:rFonts w:ascii="Times New Roman" w:hAnsi="Times New Roman"/>
                      <w:b/>
                      <w:bCs/>
                      <w:i/>
                      <w:iCs/>
                      <w:sz w:val="20"/>
                      <w:szCs w:val="20"/>
                    </w:rPr>
                  </w:pPr>
                  <w:r w:rsidRPr="00C63A0E">
                    <w:rPr>
                      <w:rFonts w:ascii="Times New Roman" w:hAnsi="Times New Roman"/>
                      <w:b/>
                      <w:bCs/>
                      <w:i/>
                      <w:iCs/>
                      <w:sz w:val="20"/>
                      <w:szCs w:val="20"/>
                    </w:rPr>
                    <w:t xml:space="preserve">Σύνολο Μαθήματος </w:t>
                  </w:r>
                </w:p>
                <w:p w:rsidR="006A320A" w:rsidRPr="00C63A0E" w:rsidRDefault="006A320A" w:rsidP="004B2FA9">
                  <w:pPr>
                    <w:spacing w:after="0" w:line="240" w:lineRule="auto"/>
                    <w:rPr>
                      <w:rFonts w:ascii="Times New Roman" w:hAnsi="Times New Roman"/>
                      <w:b/>
                      <w:bCs/>
                      <w:i/>
                      <w:iCs/>
                      <w:sz w:val="20"/>
                      <w:szCs w:val="20"/>
                    </w:rPr>
                  </w:pPr>
                </w:p>
              </w:tc>
              <w:tc>
                <w:tcPr>
                  <w:tcW w:w="2292" w:type="dxa"/>
                  <w:tcBorders>
                    <w:top w:val="single" w:sz="4" w:space="0" w:color="auto"/>
                    <w:left w:val="single" w:sz="4" w:space="0" w:color="auto"/>
                    <w:bottom w:val="single" w:sz="4" w:space="0" w:color="auto"/>
                    <w:right w:val="single" w:sz="4" w:space="0" w:color="auto"/>
                  </w:tcBorders>
                  <w:vAlign w:val="center"/>
                </w:tcPr>
                <w:p w:rsidR="006A320A" w:rsidRPr="00C63A0E" w:rsidRDefault="00BD1FBF" w:rsidP="004B2FA9">
                  <w:pPr>
                    <w:spacing w:after="0" w:line="240" w:lineRule="auto"/>
                    <w:jc w:val="center"/>
                    <w:rPr>
                      <w:rFonts w:ascii="Times New Roman" w:hAnsi="Times New Roman"/>
                      <w:b/>
                      <w:bCs/>
                      <w:i/>
                      <w:iCs/>
                      <w:sz w:val="20"/>
                      <w:szCs w:val="20"/>
                    </w:rPr>
                  </w:pPr>
                  <w:r w:rsidRPr="00C63A0E">
                    <w:rPr>
                      <w:rFonts w:ascii="Times New Roman" w:hAnsi="Times New Roman"/>
                      <w:b/>
                      <w:bCs/>
                      <w:i/>
                      <w:iCs/>
                      <w:sz w:val="20"/>
                      <w:szCs w:val="20"/>
                    </w:rPr>
                    <w:t>52</w:t>
                  </w:r>
                  <w:r w:rsidR="006A320A" w:rsidRPr="00C63A0E">
                    <w:rPr>
                      <w:rFonts w:ascii="Times New Roman" w:hAnsi="Times New Roman"/>
                      <w:b/>
                      <w:bCs/>
                      <w:i/>
                      <w:iCs/>
                      <w:sz w:val="20"/>
                      <w:szCs w:val="20"/>
                    </w:rPr>
                    <w:t xml:space="preserve"> ώρες</w:t>
                  </w:r>
                </w:p>
              </w:tc>
            </w:tr>
          </w:tbl>
          <w:p w:rsidR="00B57310" w:rsidRPr="00C63A0E" w:rsidRDefault="00B57310" w:rsidP="00050B81">
            <w:pPr>
              <w:spacing w:after="0" w:line="240" w:lineRule="auto"/>
              <w:rPr>
                <w:rFonts w:ascii="Times New Roman" w:hAnsi="Times New Roman"/>
                <w:lang w:val="en-US"/>
              </w:rPr>
            </w:pPr>
          </w:p>
        </w:tc>
      </w:tr>
      <w:tr w:rsidR="00B57310" w:rsidRPr="00C63A0E">
        <w:tc>
          <w:tcPr>
            <w:tcW w:w="3306" w:type="dxa"/>
          </w:tcPr>
          <w:p w:rsidR="00B57310" w:rsidRPr="00C63A0E" w:rsidRDefault="00B57310" w:rsidP="00050B81">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ΑΞΙΟΛΟΓΗΣΗ ΦΟΙΤΗΤΩΝ </w:t>
            </w: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Περιγραφή της διαδικασίας αξιολόγησης</w:t>
            </w:r>
          </w:p>
          <w:p w:rsidR="00B57310" w:rsidRPr="00C63A0E" w:rsidRDefault="00B57310" w:rsidP="00B25922">
            <w:pPr>
              <w:spacing w:after="0" w:line="240" w:lineRule="auto"/>
              <w:jc w:val="both"/>
              <w:rPr>
                <w:rFonts w:ascii="Times New Roman" w:hAnsi="Times New Roman"/>
                <w:i/>
                <w:sz w:val="16"/>
                <w:szCs w:val="16"/>
              </w:rPr>
            </w:pP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57310" w:rsidRPr="00C63A0E" w:rsidRDefault="00B57310" w:rsidP="00B25922">
            <w:pPr>
              <w:spacing w:after="0" w:line="240" w:lineRule="auto"/>
              <w:jc w:val="both"/>
              <w:rPr>
                <w:rFonts w:ascii="Times New Roman" w:hAnsi="Times New Roman"/>
                <w:i/>
                <w:sz w:val="16"/>
                <w:szCs w:val="16"/>
              </w:rPr>
            </w:pPr>
            <w:r w:rsidRPr="00C63A0E">
              <w:rPr>
                <w:rFonts w:ascii="Times New Roman" w:hAnsi="Times New Roman"/>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6A320A" w:rsidRPr="009578B0" w:rsidRDefault="006A320A" w:rsidP="009578B0">
            <w:pPr>
              <w:numPr>
                <w:ilvl w:val="0"/>
                <w:numId w:val="11"/>
              </w:numPr>
              <w:tabs>
                <w:tab w:val="clear" w:pos="720"/>
                <w:tab w:val="num" w:pos="474"/>
              </w:tabs>
              <w:spacing w:after="0" w:line="240" w:lineRule="auto"/>
              <w:ind w:hanging="606"/>
              <w:rPr>
                <w:rFonts w:ascii="Times New Roman" w:hAnsi="Times New Roman"/>
                <w:sz w:val="24"/>
                <w:szCs w:val="20"/>
              </w:rPr>
            </w:pPr>
            <w:r w:rsidRPr="009578B0">
              <w:rPr>
                <w:rFonts w:ascii="Times New Roman" w:hAnsi="Times New Roman"/>
                <w:sz w:val="24"/>
                <w:szCs w:val="20"/>
              </w:rPr>
              <w:t>Η γλώσσα αξιολόγησης είναι η ελληνική.</w:t>
            </w:r>
          </w:p>
          <w:p w:rsidR="006A320A" w:rsidRPr="009578B0" w:rsidRDefault="006A320A" w:rsidP="009578B0">
            <w:pPr>
              <w:numPr>
                <w:ilvl w:val="0"/>
                <w:numId w:val="11"/>
              </w:numPr>
              <w:tabs>
                <w:tab w:val="clear" w:pos="720"/>
                <w:tab w:val="num" w:pos="474"/>
              </w:tabs>
              <w:spacing w:after="0" w:line="240" w:lineRule="auto"/>
              <w:ind w:left="474" w:hanging="360"/>
              <w:rPr>
                <w:rFonts w:ascii="Times New Roman" w:hAnsi="Times New Roman"/>
                <w:sz w:val="24"/>
                <w:szCs w:val="20"/>
              </w:rPr>
            </w:pPr>
            <w:r w:rsidRPr="009578B0">
              <w:rPr>
                <w:rFonts w:ascii="Times New Roman" w:hAnsi="Times New Roman"/>
                <w:sz w:val="24"/>
                <w:szCs w:val="20"/>
              </w:rPr>
              <w:t xml:space="preserve">Ο βαθμός στη θεωρία προκύπτει </w:t>
            </w:r>
            <w:r w:rsidR="00BD1FBF" w:rsidRPr="009578B0">
              <w:rPr>
                <w:rFonts w:ascii="Times New Roman" w:hAnsi="Times New Roman"/>
                <w:sz w:val="24"/>
                <w:szCs w:val="20"/>
              </w:rPr>
              <w:t xml:space="preserve">κατά 100% από την τελική γραπτή εξέταση ή </w:t>
            </w:r>
            <w:r w:rsidRPr="009578B0">
              <w:rPr>
                <w:rFonts w:ascii="Times New Roman" w:hAnsi="Times New Roman"/>
                <w:sz w:val="24"/>
                <w:szCs w:val="20"/>
              </w:rPr>
              <w:t xml:space="preserve">κατά </w:t>
            </w:r>
            <w:r w:rsidR="00BD1FBF" w:rsidRPr="009578B0">
              <w:rPr>
                <w:rFonts w:ascii="Times New Roman" w:hAnsi="Times New Roman"/>
                <w:sz w:val="24"/>
                <w:szCs w:val="20"/>
              </w:rPr>
              <w:t>2</w:t>
            </w:r>
            <w:r w:rsidRPr="009578B0">
              <w:rPr>
                <w:rFonts w:ascii="Times New Roman" w:hAnsi="Times New Roman"/>
                <w:sz w:val="24"/>
                <w:szCs w:val="20"/>
              </w:rPr>
              <w:t xml:space="preserve">0% από τον βαθμό της προόδου </w:t>
            </w:r>
            <w:r w:rsidR="00BD1FBF" w:rsidRPr="009578B0">
              <w:rPr>
                <w:rFonts w:ascii="Times New Roman" w:hAnsi="Times New Roman"/>
                <w:sz w:val="24"/>
                <w:szCs w:val="20"/>
              </w:rPr>
              <w:t xml:space="preserve">(εφόσον πραγματοποιηθεί) </w:t>
            </w:r>
            <w:r w:rsidRPr="009578B0">
              <w:rPr>
                <w:rFonts w:ascii="Times New Roman" w:hAnsi="Times New Roman"/>
                <w:sz w:val="24"/>
                <w:szCs w:val="20"/>
              </w:rPr>
              <w:t xml:space="preserve">και κατά </w:t>
            </w:r>
            <w:r w:rsidR="00BD1FBF" w:rsidRPr="009578B0">
              <w:rPr>
                <w:rFonts w:ascii="Times New Roman" w:hAnsi="Times New Roman"/>
                <w:sz w:val="24"/>
                <w:szCs w:val="20"/>
              </w:rPr>
              <w:t>8</w:t>
            </w:r>
            <w:r w:rsidRPr="009578B0">
              <w:rPr>
                <w:rFonts w:ascii="Times New Roman" w:hAnsi="Times New Roman"/>
                <w:sz w:val="24"/>
                <w:szCs w:val="20"/>
              </w:rPr>
              <w:t>0% από την τελική γραπτή εξέταση.</w:t>
            </w:r>
          </w:p>
          <w:p w:rsidR="00C93AF2" w:rsidRPr="000756B2" w:rsidRDefault="00C93AF2" w:rsidP="002E6DA2">
            <w:pPr>
              <w:numPr>
                <w:ilvl w:val="0"/>
                <w:numId w:val="11"/>
              </w:numPr>
              <w:tabs>
                <w:tab w:val="clear" w:pos="720"/>
                <w:tab w:val="num" w:pos="474"/>
              </w:tabs>
              <w:spacing w:after="0" w:line="240" w:lineRule="auto"/>
              <w:ind w:left="474" w:hanging="236"/>
              <w:rPr>
                <w:rFonts w:ascii="Times New Roman" w:hAnsi="Times New Roman"/>
                <w:iCs/>
                <w:color w:val="000000" w:themeColor="text1"/>
                <w:sz w:val="28"/>
              </w:rPr>
            </w:pPr>
            <w:r w:rsidRPr="009578B0">
              <w:rPr>
                <w:rFonts w:ascii="Times New Roman" w:hAnsi="Times New Roman"/>
                <w:sz w:val="24"/>
                <w:szCs w:val="20"/>
              </w:rPr>
              <w:t>Οι εξετάσε</w:t>
            </w:r>
            <w:r w:rsidR="003B030B">
              <w:rPr>
                <w:rFonts w:ascii="Times New Roman" w:hAnsi="Times New Roman"/>
                <w:sz w:val="24"/>
                <w:szCs w:val="20"/>
              </w:rPr>
              <w:t>ις</w:t>
            </w:r>
            <w:r w:rsidRPr="009578B0">
              <w:rPr>
                <w:rFonts w:ascii="Times New Roman" w:hAnsi="Times New Roman"/>
                <w:sz w:val="24"/>
                <w:szCs w:val="20"/>
              </w:rPr>
              <w:t xml:space="preserve"> μπορεί να είναι είτε </w:t>
            </w:r>
            <w:r w:rsidR="00B9260A" w:rsidRPr="009578B0">
              <w:rPr>
                <w:rFonts w:ascii="Times New Roman" w:hAnsi="Times New Roman"/>
                <w:sz w:val="24"/>
                <w:szCs w:val="20"/>
              </w:rPr>
              <w:t xml:space="preserve">με ερωτήσεις </w:t>
            </w:r>
            <w:r w:rsidRPr="009578B0">
              <w:rPr>
                <w:rFonts w:ascii="Times New Roman" w:hAnsi="Times New Roman"/>
                <w:sz w:val="24"/>
                <w:szCs w:val="20"/>
              </w:rPr>
              <w:t>σύντομης ανάπτυξης είτε πολλαπλής επιλογής</w:t>
            </w:r>
            <w:r w:rsidR="00B9260A" w:rsidRPr="009578B0">
              <w:rPr>
                <w:rFonts w:ascii="Times New Roman" w:hAnsi="Times New Roman"/>
                <w:sz w:val="24"/>
                <w:szCs w:val="20"/>
              </w:rPr>
              <w:t>. Το ένα από τα θέματα αφορά σε</w:t>
            </w:r>
            <w:r w:rsidR="00B9260A" w:rsidRPr="000756B2">
              <w:rPr>
                <w:rFonts w:ascii="Times New Roman" w:hAnsi="Times New Roman"/>
                <w:color w:val="000000" w:themeColor="text1"/>
                <w:sz w:val="24"/>
                <w:szCs w:val="20"/>
              </w:rPr>
              <w:t xml:space="preserve"> επίλυση άσκησης.</w:t>
            </w:r>
          </w:p>
          <w:p w:rsidR="008B5561" w:rsidRPr="002E6DA2" w:rsidRDefault="008B5561" w:rsidP="009578B0">
            <w:pPr>
              <w:numPr>
                <w:ilvl w:val="0"/>
                <w:numId w:val="11"/>
              </w:numPr>
              <w:tabs>
                <w:tab w:val="clear" w:pos="720"/>
                <w:tab w:val="num" w:pos="474"/>
              </w:tabs>
              <w:spacing w:after="0" w:line="240" w:lineRule="auto"/>
              <w:ind w:left="474" w:hanging="360"/>
              <w:rPr>
                <w:rFonts w:ascii="Times New Roman" w:hAnsi="Times New Roman"/>
                <w:iCs/>
                <w:color w:val="002060"/>
              </w:rPr>
            </w:pPr>
            <w:r w:rsidRPr="000756B2">
              <w:rPr>
                <w:rFonts w:ascii="Times New Roman" w:hAnsi="Times New Roman"/>
                <w:color w:val="000000" w:themeColor="text1"/>
                <w:sz w:val="24"/>
                <w:szCs w:val="20"/>
              </w:rPr>
              <w:t>Προβλέπονται προφορικές εξετάσεις για όσους το επιθυμούν (π.χ. για λόγους υγείας) ή άλλους λόγους</w:t>
            </w:r>
            <w:r w:rsidR="00C63A0E" w:rsidRPr="000756B2">
              <w:rPr>
                <w:rFonts w:ascii="Times New Roman" w:hAnsi="Times New Roman"/>
                <w:color w:val="000000" w:themeColor="text1"/>
                <w:sz w:val="24"/>
                <w:szCs w:val="20"/>
              </w:rPr>
              <w:t>.</w:t>
            </w:r>
          </w:p>
          <w:p w:rsidR="002E6DA2" w:rsidRPr="00C63A0E" w:rsidRDefault="002E6DA2" w:rsidP="009578B0">
            <w:pPr>
              <w:numPr>
                <w:ilvl w:val="0"/>
                <w:numId w:val="11"/>
              </w:numPr>
              <w:tabs>
                <w:tab w:val="clear" w:pos="720"/>
                <w:tab w:val="num" w:pos="474"/>
              </w:tabs>
              <w:spacing w:after="0" w:line="240" w:lineRule="auto"/>
              <w:ind w:left="474" w:hanging="360"/>
              <w:rPr>
                <w:rFonts w:ascii="Times New Roman" w:hAnsi="Times New Roman"/>
                <w:iCs/>
                <w:color w:val="002060"/>
              </w:rPr>
            </w:pPr>
            <w:r w:rsidRPr="00D44642">
              <w:rPr>
                <w:rFonts w:ascii="Times New Roman" w:hAnsi="Times New Roman"/>
                <w:b/>
                <w:color w:val="FF0000"/>
                <w:sz w:val="20"/>
                <w:szCs w:val="20"/>
                <w:lang w:val="en-US"/>
              </w:rPr>
              <w:t>(</w:t>
            </w:r>
            <w:r w:rsidRPr="00D44642">
              <w:rPr>
                <w:rFonts w:ascii="Times New Roman" w:hAnsi="Times New Roman"/>
                <w:b/>
                <w:color w:val="FF0000"/>
                <w:sz w:val="20"/>
                <w:szCs w:val="20"/>
              </w:rPr>
              <w:t>ΔΕΝ ΥΠΑΡΕΙ ΕΡΓΑΣΤΗΡΙΟ)</w:t>
            </w:r>
          </w:p>
        </w:tc>
      </w:tr>
    </w:tbl>
    <w:p w:rsidR="00B57310" w:rsidRPr="00C63A0E" w:rsidRDefault="00B57310" w:rsidP="008A2F27">
      <w:pPr>
        <w:widowControl w:val="0"/>
        <w:numPr>
          <w:ilvl w:val="0"/>
          <w:numId w:val="7"/>
        </w:numPr>
        <w:autoSpaceDE w:val="0"/>
        <w:autoSpaceDN w:val="0"/>
        <w:adjustRightInd w:val="0"/>
        <w:spacing w:before="240" w:after="0" w:line="240" w:lineRule="auto"/>
        <w:ind w:left="357" w:hanging="357"/>
        <w:rPr>
          <w:rFonts w:ascii="Times New Roman" w:hAnsi="Times New Roman"/>
          <w:b/>
          <w:color w:val="000000"/>
          <w:lang w:val="en-US"/>
        </w:rPr>
      </w:pPr>
      <w:r w:rsidRPr="00C63A0E">
        <w:rPr>
          <w:rFonts w:ascii="Times New Roman" w:hAnsi="Times New Roman"/>
          <w:b/>
          <w:color w:val="000000"/>
        </w:rPr>
        <w:t>ΣΥΝΙΣΤΩΜΕΝΗ</w:t>
      </w:r>
      <w:r w:rsidRPr="00C63A0E">
        <w:rPr>
          <w:rFonts w:ascii="Times New Roman" w:hAnsi="Times New Roman"/>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3AF2" w:rsidRPr="00C63A0E">
        <w:tc>
          <w:tcPr>
            <w:tcW w:w="8472" w:type="dxa"/>
          </w:tcPr>
          <w:p w:rsidR="00C93AF2" w:rsidRPr="00C63A0E" w:rsidRDefault="00B57310" w:rsidP="00C93AF2">
            <w:pPr>
              <w:spacing w:after="0"/>
              <w:jc w:val="both"/>
              <w:rPr>
                <w:rFonts w:ascii="Times New Roman" w:hAnsi="Times New Roman"/>
                <w:color w:val="000000" w:themeColor="text1"/>
              </w:rPr>
            </w:pPr>
            <w:r w:rsidRPr="00C63A0E">
              <w:rPr>
                <w:rFonts w:ascii="Times New Roman" w:hAnsi="Times New Roman"/>
                <w:i/>
                <w:color w:val="000000" w:themeColor="text1"/>
                <w:sz w:val="16"/>
                <w:szCs w:val="16"/>
              </w:rPr>
              <w:t>-Προτεινόμενη Βιβλιογραφία :</w:t>
            </w:r>
            <w:r w:rsidR="006A320A" w:rsidRPr="00C63A0E">
              <w:rPr>
                <w:rFonts w:ascii="Times New Roman" w:hAnsi="Times New Roman"/>
                <w:i/>
                <w:iCs/>
                <w:color w:val="000000" w:themeColor="text1"/>
                <w:sz w:val="24"/>
                <w:szCs w:val="24"/>
              </w:rPr>
              <w:t xml:space="preserve"> </w:t>
            </w:r>
          </w:p>
          <w:p w:rsidR="00C93AF2" w:rsidRPr="00C63A0E" w:rsidRDefault="00C93AF2" w:rsidP="00C93AF2">
            <w:pPr>
              <w:spacing w:after="0"/>
              <w:jc w:val="both"/>
              <w:rPr>
                <w:rFonts w:ascii="Times New Roman" w:hAnsi="Times New Roman"/>
                <w:color w:val="000000" w:themeColor="text1"/>
              </w:rPr>
            </w:pPr>
            <w:r w:rsidRPr="00C63A0E">
              <w:rPr>
                <w:rFonts w:ascii="Times New Roman" w:hAnsi="Times New Roman"/>
                <w:color w:val="000000" w:themeColor="text1"/>
                <w:u w:val="single"/>
              </w:rPr>
              <w:t>Πανεπιστημιακά Συγγράμματα:</w:t>
            </w:r>
          </w:p>
          <w:p w:rsidR="00C93AF2" w:rsidRPr="006C0C61" w:rsidRDefault="00C93AF2" w:rsidP="00B9260A">
            <w:pPr>
              <w:pStyle w:val="ListParagraph"/>
              <w:numPr>
                <w:ilvl w:val="0"/>
                <w:numId w:val="16"/>
              </w:numPr>
              <w:tabs>
                <w:tab w:val="left" w:pos="180"/>
              </w:tabs>
              <w:spacing w:after="0" w:line="240" w:lineRule="auto"/>
              <w:contextualSpacing/>
              <w:jc w:val="both"/>
              <w:rPr>
                <w:rFonts w:ascii="Times New Roman" w:hAnsi="Times New Roman"/>
                <w:color w:val="000000" w:themeColor="text1"/>
                <w:sz w:val="24"/>
              </w:rPr>
            </w:pPr>
            <w:r w:rsidRPr="006C0C61">
              <w:rPr>
                <w:rFonts w:ascii="Times New Roman" w:hAnsi="Times New Roman"/>
                <w:color w:val="000000" w:themeColor="text1"/>
                <w:sz w:val="24"/>
              </w:rPr>
              <w:t xml:space="preserve">"Οικολογία" (Δ. </w:t>
            </w:r>
            <w:proofErr w:type="spellStart"/>
            <w:r w:rsidRPr="006C0C61">
              <w:rPr>
                <w:rFonts w:ascii="Times New Roman" w:hAnsi="Times New Roman"/>
                <w:color w:val="000000" w:themeColor="text1"/>
                <w:sz w:val="24"/>
              </w:rPr>
              <w:t>Βερεσόγλου</w:t>
            </w:r>
            <w:proofErr w:type="spellEnd"/>
            <w:r w:rsidRPr="006C0C61">
              <w:rPr>
                <w:rFonts w:ascii="Times New Roman" w:hAnsi="Times New Roman"/>
                <w:color w:val="000000" w:themeColor="text1"/>
                <w:sz w:val="24"/>
              </w:rPr>
              <w:t>)</w:t>
            </w:r>
          </w:p>
          <w:p w:rsidR="00C93AF2" w:rsidRPr="00C63A0E" w:rsidRDefault="00C93AF2" w:rsidP="00C93AF2">
            <w:pPr>
              <w:spacing w:after="0" w:line="240" w:lineRule="auto"/>
              <w:jc w:val="both"/>
              <w:rPr>
                <w:rFonts w:ascii="Times New Roman" w:hAnsi="Times New Roman"/>
                <w:color w:val="000000" w:themeColor="text1"/>
              </w:rPr>
            </w:pPr>
            <w:r w:rsidRPr="00C63A0E">
              <w:rPr>
                <w:rFonts w:ascii="Times New Roman" w:hAnsi="Times New Roman"/>
                <w:color w:val="000000" w:themeColor="text1"/>
                <w:u w:val="single"/>
              </w:rPr>
              <w:lastRenderedPageBreak/>
              <w:t>Πανεπιστημιακές σημειώσεις:</w:t>
            </w:r>
          </w:p>
          <w:p w:rsidR="00C93AF2" w:rsidRPr="006C0C61" w:rsidRDefault="00C93AF2" w:rsidP="00B9260A">
            <w:pPr>
              <w:pStyle w:val="ListParagraph"/>
              <w:numPr>
                <w:ilvl w:val="0"/>
                <w:numId w:val="16"/>
              </w:numPr>
              <w:tabs>
                <w:tab w:val="left" w:pos="-450"/>
                <w:tab w:val="left" w:pos="270"/>
              </w:tabs>
              <w:spacing w:after="0" w:line="240" w:lineRule="auto"/>
              <w:contextualSpacing/>
              <w:jc w:val="both"/>
              <w:rPr>
                <w:rFonts w:ascii="Times New Roman" w:hAnsi="Times New Roman"/>
                <w:color w:val="000000" w:themeColor="text1"/>
                <w:sz w:val="24"/>
              </w:rPr>
            </w:pPr>
            <w:r w:rsidRPr="006C0C61">
              <w:rPr>
                <w:rFonts w:ascii="Times New Roman" w:hAnsi="Times New Roman"/>
                <w:color w:val="000000" w:themeColor="text1"/>
                <w:sz w:val="24"/>
              </w:rPr>
              <w:t>"Στοιχεία Οικολογίας" - Μ.Γ. Καρανδεινός</w:t>
            </w:r>
          </w:p>
          <w:p w:rsidR="00C93AF2" w:rsidRPr="006C0C61" w:rsidRDefault="00C93AF2" w:rsidP="00B9260A">
            <w:pPr>
              <w:pStyle w:val="ListParagraph"/>
              <w:numPr>
                <w:ilvl w:val="0"/>
                <w:numId w:val="16"/>
              </w:numPr>
              <w:tabs>
                <w:tab w:val="left" w:pos="-450"/>
                <w:tab w:val="left" w:pos="270"/>
              </w:tabs>
              <w:spacing w:after="0" w:line="240" w:lineRule="auto"/>
              <w:contextualSpacing/>
              <w:jc w:val="both"/>
              <w:rPr>
                <w:rFonts w:ascii="Times New Roman" w:hAnsi="Times New Roman"/>
                <w:color w:val="000000" w:themeColor="text1"/>
                <w:sz w:val="24"/>
              </w:rPr>
            </w:pPr>
            <w:r w:rsidRPr="006C0C61">
              <w:rPr>
                <w:rFonts w:ascii="Times New Roman" w:hAnsi="Times New Roman"/>
                <w:color w:val="000000" w:themeColor="text1"/>
                <w:sz w:val="24"/>
              </w:rPr>
              <w:t>"Σημειώσεις Οικολογίας" - Α. Φαντινού A.N. Ρήγα-Καρανδεινού</w:t>
            </w:r>
          </w:p>
          <w:p w:rsidR="00C93AF2" w:rsidRPr="00C63A0E" w:rsidRDefault="00C93AF2" w:rsidP="00C63A0E">
            <w:pPr>
              <w:pStyle w:val="ListParagraph"/>
              <w:tabs>
                <w:tab w:val="left" w:pos="-450"/>
                <w:tab w:val="left" w:pos="270"/>
              </w:tabs>
              <w:spacing w:after="0" w:line="240" w:lineRule="auto"/>
              <w:contextualSpacing/>
              <w:jc w:val="both"/>
              <w:rPr>
                <w:rFonts w:ascii="Times New Roman" w:hAnsi="Times New Roman"/>
                <w:color w:val="000000" w:themeColor="text1"/>
              </w:rPr>
            </w:pPr>
          </w:p>
          <w:p w:rsidR="00B9260A" w:rsidRPr="00C63A0E" w:rsidRDefault="00B9260A" w:rsidP="00B9260A">
            <w:pPr>
              <w:spacing w:after="0" w:line="240" w:lineRule="auto"/>
              <w:contextualSpacing/>
              <w:jc w:val="both"/>
              <w:rPr>
                <w:rFonts w:ascii="Times New Roman" w:hAnsi="Times New Roman"/>
                <w:color w:val="000000" w:themeColor="text1"/>
                <w:sz w:val="20"/>
                <w:szCs w:val="20"/>
              </w:rPr>
            </w:pPr>
            <w:r w:rsidRPr="00C63A0E">
              <w:rPr>
                <w:rFonts w:ascii="Times New Roman" w:hAnsi="Times New Roman"/>
                <w:i/>
                <w:color w:val="000000" w:themeColor="text1"/>
                <w:sz w:val="16"/>
                <w:szCs w:val="16"/>
                <w:lang w:val="en-US"/>
              </w:rPr>
              <w:t>-</w:t>
            </w:r>
            <w:r w:rsidRPr="00C63A0E">
              <w:rPr>
                <w:rFonts w:ascii="Times New Roman" w:hAnsi="Times New Roman"/>
                <w:i/>
                <w:color w:val="000000" w:themeColor="text1"/>
                <w:sz w:val="16"/>
                <w:szCs w:val="16"/>
              </w:rPr>
              <w:t xml:space="preserve"> Προτεινόμενα ξενόγλωσσα συγγράμματα</w:t>
            </w:r>
            <w:r w:rsidRPr="00C63A0E">
              <w:rPr>
                <w:rFonts w:ascii="Times New Roman" w:hAnsi="Times New Roman"/>
                <w:i/>
                <w:color w:val="000000" w:themeColor="text1"/>
                <w:sz w:val="16"/>
                <w:szCs w:val="16"/>
                <w:lang w:val="en-US"/>
              </w:rPr>
              <w:t>:</w:t>
            </w:r>
            <w:r w:rsidRPr="00C63A0E">
              <w:rPr>
                <w:rFonts w:ascii="Times New Roman" w:hAnsi="Times New Roman"/>
                <w:i/>
                <w:iCs/>
                <w:color w:val="000000" w:themeColor="text1"/>
                <w:sz w:val="24"/>
                <w:szCs w:val="24"/>
                <w:lang w:val="en-US"/>
              </w:rPr>
              <w:t xml:space="preserve"> </w:t>
            </w:r>
          </w:p>
          <w:p w:rsidR="00B9260A" w:rsidRPr="006C0C61" w:rsidRDefault="00B9260A" w:rsidP="00B9260A">
            <w:pPr>
              <w:pStyle w:val="ListParagraph"/>
              <w:numPr>
                <w:ilvl w:val="0"/>
                <w:numId w:val="16"/>
              </w:numPr>
              <w:spacing w:after="0" w:line="240" w:lineRule="auto"/>
              <w:contextualSpacing/>
              <w:jc w:val="both"/>
              <w:rPr>
                <w:rFonts w:ascii="Times New Roman" w:hAnsi="Times New Roman"/>
                <w:i/>
                <w:iCs/>
                <w:color w:val="000000" w:themeColor="text1"/>
                <w:sz w:val="24"/>
                <w:szCs w:val="20"/>
              </w:rPr>
            </w:pPr>
            <w:proofErr w:type="spellStart"/>
            <w:r w:rsidRPr="006C0C61">
              <w:rPr>
                <w:rFonts w:ascii="Times New Roman" w:hAnsi="Times New Roman"/>
                <w:i/>
                <w:iCs/>
                <w:color w:val="000000" w:themeColor="text1"/>
                <w:sz w:val="24"/>
                <w:szCs w:val="20"/>
                <w:lang w:val="en-US"/>
              </w:rPr>
              <w:t>Ricklefs</w:t>
            </w:r>
            <w:proofErr w:type="spellEnd"/>
            <w:r w:rsidRPr="006C0C61">
              <w:rPr>
                <w:rFonts w:ascii="Times New Roman" w:hAnsi="Times New Roman"/>
                <w:i/>
                <w:iCs/>
                <w:color w:val="000000" w:themeColor="text1"/>
                <w:sz w:val="24"/>
                <w:szCs w:val="20"/>
                <w:lang w:val="en-US"/>
              </w:rPr>
              <w:t xml:space="preserve"> </w:t>
            </w:r>
            <w:proofErr w:type="spellStart"/>
            <w:r w:rsidRPr="006C0C61">
              <w:rPr>
                <w:rFonts w:ascii="Times New Roman" w:hAnsi="Times New Roman"/>
                <w:i/>
                <w:iCs/>
                <w:color w:val="000000" w:themeColor="text1"/>
                <w:sz w:val="24"/>
                <w:szCs w:val="20"/>
                <w:lang w:val="en-US"/>
              </w:rPr>
              <w:t>R.E</w:t>
            </w:r>
            <w:proofErr w:type="spellEnd"/>
            <w:r w:rsidRPr="006C0C61">
              <w:rPr>
                <w:rFonts w:ascii="Times New Roman" w:hAnsi="Times New Roman"/>
                <w:i/>
                <w:iCs/>
                <w:color w:val="000000" w:themeColor="text1"/>
                <w:sz w:val="24"/>
                <w:szCs w:val="20"/>
                <w:lang w:val="en-US"/>
              </w:rPr>
              <w:t xml:space="preserve">. and Miller G.L. 2000. ECOLOGY. (4th </w:t>
            </w:r>
            <w:proofErr w:type="spellStart"/>
            <w:proofErr w:type="gramStart"/>
            <w:r w:rsidRPr="006C0C61">
              <w:rPr>
                <w:rFonts w:ascii="Times New Roman" w:hAnsi="Times New Roman"/>
                <w:i/>
                <w:iCs/>
                <w:color w:val="000000" w:themeColor="text1"/>
                <w:sz w:val="24"/>
                <w:szCs w:val="20"/>
                <w:lang w:val="en-US"/>
              </w:rPr>
              <w:t>ed</w:t>
            </w:r>
            <w:proofErr w:type="spellEnd"/>
            <w:proofErr w:type="gramEnd"/>
            <w:r w:rsidRPr="006C0C61">
              <w:rPr>
                <w:rFonts w:ascii="Times New Roman" w:hAnsi="Times New Roman"/>
                <w:i/>
                <w:iCs/>
                <w:color w:val="000000" w:themeColor="text1"/>
                <w:sz w:val="24"/>
                <w:szCs w:val="20"/>
                <w:lang w:val="en-US"/>
              </w:rPr>
              <w:t xml:space="preserve">). W.H. Freeman and Company. New </w:t>
            </w:r>
            <w:proofErr w:type="spellStart"/>
            <w:r w:rsidRPr="006C0C61">
              <w:rPr>
                <w:rFonts w:ascii="Times New Roman" w:hAnsi="Times New Roman"/>
                <w:i/>
                <w:iCs/>
                <w:color w:val="000000" w:themeColor="text1"/>
                <w:sz w:val="24"/>
                <w:szCs w:val="20"/>
                <w:lang w:val="en-US"/>
              </w:rPr>
              <w:t>York.Rockwood</w:t>
            </w:r>
            <w:proofErr w:type="spellEnd"/>
            <w:r w:rsidRPr="006C0C61">
              <w:rPr>
                <w:rFonts w:ascii="Times New Roman" w:hAnsi="Times New Roman"/>
                <w:i/>
                <w:iCs/>
                <w:color w:val="000000" w:themeColor="text1"/>
                <w:sz w:val="24"/>
                <w:szCs w:val="20"/>
                <w:lang w:val="en-US"/>
              </w:rPr>
              <w:t xml:space="preserve"> L.L. 2006. </w:t>
            </w:r>
          </w:p>
          <w:p w:rsidR="00B9260A" w:rsidRPr="00C63A0E" w:rsidRDefault="00B9260A" w:rsidP="00B9260A">
            <w:pPr>
              <w:pStyle w:val="ListParagraph"/>
              <w:numPr>
                <w:ilvl w:val="0"/>
                <w:numId w:val="16"/>
              </w:numPr>
              <w:spacing w:after="0" w:line="240" w:lineRule="auto"/>
              <w:contextualSpacing/>
              <w:jc w:val="both"/>
              <w:rPr>
                <w:rFonts w:ascii="Times New Roman" w:hAnsi="Times New Roman"/>
                <w:i/>
                <w:iCs/>
                <w:color w:val="000000" w:themeColor="text1"/>
                <w:sz w:val="20"/>
                <w:szCs w:val="20"/>
              </w:rPr>
            </w:pPr>
            <w:r w:rsidRPr="006C0C61">
              <w:rPr>
                <w:rFonts w:ascii="Times New Roman" w:hAnsi="Times New Roman"/>
                <w:i/>
                <w:iCs/>
                <w:color w:val="000000" w:themeColor="text1"/>
                <w:sz w:val="24"/>
                <w:szCs w:val="20"/>
                <w:lang w:val="en-US"/>
              </w:rPr>
              <w:t xml:space="preserve">INTRODUCTION TO POPULATION ECOLOGY. Wiley-Blackwell. </w:t>
            </w:r>
            <w:r w:rsidRPr="006C0C61">
              <w:rPr>
                <w:rFonts w:ascii="Times New Roman" w:hAnsi="Times New Roman"/>
                <w:i/>
                <w:iCs/>
                <w:color w:val="000000" w:themeColor="text1"/>
                <w:sz w:val="24"/>
                <w:szCs w:val="20"/>
              </w:rPr>
              <w:t>ISBN 1405132639, 9781405132633</w:t>
            </w:r>
            <w:r w:rsidRPr="00C63A0E">
              <w:rPr>
                <w:rFonts w:ascii="Times New Roman" w:hAnsi="Times New Roman"/>
                <w:i/>
                <w:iCs/>
                <w:color w:val="000000" w:themeColor="text1"/>
                <w:sz w:val="20"/>
                <w:szCs w:val="20"/>
              </w:rPr>
              <w:t>.</w:t>
            </w:r>
          </w:p>
          <w:p w:rsidR="00C63A0E" w:rsidRPr="00C63A0E" w:rsidRDefault="00C63A0E" w:rsidP="00C63A0E">
            <w:pPr>
              <w:pStyle w:val="ListParagraph"/>
              <w:spacing w:after="0" w:line="240" w:lineRule="auto"/>
              <w:contextualSpacing/>
              <w:jc w:val="both"/>
              <w:rPr>
                <w:rFonts w:ascii="Times New Roman" w:hAnsi="Times New Roman"/>
                <w:i/>
                <w:iCs/>
                <w:color w:val="000000" w:themeColor="text1"/>
                <w:sz w:val="20"/>
                <w:szCs w:val="20"/>
              </w:rPr>
            </w:pPr>
          </w:p>
          <w:p w:rsidR="00C93AF2" w:rsidRPr="00C63A0E" w:rsidRDefault="00B57310" w:rsidP="00C93AF2">
            <w:pPr>
              <w:spacing w:after="0" w:line="240" w:lineRule="auto"/>
              <w:contextualSpacing/>
              <w:jc w:val="both"/>
              <w:rPr>
                <w:rFonts w:ascii="Times New Roman" w:hAnsi="Times New Roman"/>
                <w:color w:val="000000" w:themeColor="text1"/>
                <w:sz w:val="20"/>
                <w:szCs w:val="20"/>
              </w:rPr>
            </w:pPr>
            <w:r w:rsidRPr="00C63A0E">
              <w:rPr>
                <w:rFonts w:ascii="Times New Roman" w:hAnsi="Times New Roman"/>
                <w:i/>
                <w:color w:val="000000" w:themeColor="text1"/>
                <w:sz w:val="16"/>
                <w:szCs w:val="16"/>
                <w:lang w:val="en-US"/>
              </w:rPr>
              <w:t>-</w:t>
            </w:r>
            <w:r w:rsidRPr="00C63A0E">
              <w:rPr>
                <w:rFonts w:ascii="Times New Roman" w:hAnsi="Times New Roman"/>
                <w:i/>
                <w:color w:val="000000" w:themeColor="text1"/>
                <w:sz w:val="16"/>
                <w:szCs w:val="16"/>
              </w:rPr>
              <w:t>Συναφή</w:t>
            </w:r>
            <w:r w:rsidRPr="00C63A0E">
              <w:rPr>
                <w:rFonts w:ascii="Times New Roman" w:hAnsi="Times New Roman"/>
                <w:i/>
                <w:color w:val="000000" w:themeColor="text1"/>
                <w:sz w:val="16"/>
                <w:szCs w:val="16"/>
                <w:lang w:val="en-US"/>
              </w:rPr>
              <w:t xml:space="preserve"> </w:t>
            </w:r>
            <w:r w:rsidRPr="00C63A0E">
              <w:rPr>
                <w:rFonts w:ascii="Times New Roman" w:hAnsi="Times New Roman"/>
                <w:i/>
                <w:color w:val="000000" w:themeColor="text1"/>
                <w:sz w:val="16"/>
                <w:szCs w:val="16"/>
              </w:rPr>
              <w:t>επιστημονικά</w:t>
            </w:r>
            <w:r w:rsidRPr="00C63A0E">
              <w:rPr>
                <w:rFonts w:ascii="Times New Roman" w:hAnsi="Times New Roman"/>
                <w:i/>
                <w:color w:val="000000" w:themeColor="text1"/>
                <w:sz w:val="16"/>
                <w:szCs w:val="16"/>
                <w:lang w:val="en-US"/>
              </w:rPr>
              <w:t xml:space="preserve"> </w:t>
            </w:r>
            <w:r w:rsidRPr="00C63A0E">
              <w:rPr>
                <w:rFonts w:ascii="Times New Roman" w:hAnsi="Times New Roman"/>
                <w:i/>
                <w:color w:val="000000" w:themeColor="text1"/>
                <w:sz w:val="16"/>
                <w:szCs w:val="16"/>
              </w:rPr>
              <w:t>περιοδικά</w:t>
            </w:r>
            <w:r w:rsidRPr="00C63A0E">
              <w:rPr>
                <w:rFonts w:ascii="Times New Roman" w:hAnsi="Times New Roman"/>
                <w:i/>
                <w:color w:val="000000" w:themeColor="text1"/>
                <w:sz w:val="16"/>
                <w:szCs w:val="16"/>
                <w:lang w:val="en-US"/>
              </w:rPr>
              <w:t>:</w:t>
            </w:r>
            <w:r w:rsidR="006A320A" w:rsidRPr="00C63A0E">
              <w:rPr>
                <w:rFonts w:ascii="Times New Roman" w:hAnsi="Times New Roman"/>
                <w:i/>
                <w:iCs/>
                <w:color w:val="000000" w:themeColor="text1"/>
                <w:sz w:val="24"/>
                <w:szCs w:val="24"/>
                <w:lang w:val="en-US"/>
              </w:rPr>
              <w:t xml:space="preserve"> </w:t>
            </w:r>
          </w:p>
          <w:p w:rsidR="00C93AF2" w:rsidRPr="006C0C61" w:rsidRDefault="00C93AF2" w:rsidP="00B9260A">
            <w:pPr>
              <w:pStyle w:val="ListParagraph"/>
              <w:numPr>
                <w:ilvl w:val="0"/>
                <w:numId w:val="16"/>
              </w:numPr>
              <w:spacing w:after="0" w:line="240" w:lineRule="auto"/>
              <w:contextualSpacing/>
              <w:jc w:val="both"/>
              <w:rPr>
                <w:rFonts w:ascii="Times New Roman" w:hAnsi="Times New Roman"/>
                <w:color w:val="000000" w:themeColor="text1"/>
                <w:sz w:val="24"/>
                <w:szCs w:val="20"/>
                <w:lang w:val="en-US"/>
              </w:rPr>
            </w:pPr>
            <w:r w:rsidRPr="006C0C61">
              <w:rPr>
                <w:rFonts w:ascii="Times New Roman" w:eastAsiaTheme="majorEastAsia" w:hAnsi="Times New Roman"/>
                <w:bCs/>
                <w:color w:val="000000" w:themeColor="text1"/>
                <w:sz w:val="24"/>
                <w:szCs w:val="20"/>
                <w:lang w:val="en-US"/>
              </w:rPr>
              <w:t>Journal of Ecology</w:t>
            </w:r>
          </w:p>
          <w:p w:rsidR="00C93AF2" w:rsidRPr="006C0C61" w:rsidRDefault="00C93AF2" w:rsidP="00B9260A">
            <w:pPr>
              <w:pStyle w:val="ListParagraph"/>
              <w:numPr>
                <w:ilvl w:val="0"/>
                <w:numId w:val="16"/>
              </w:numPr>
              <w:spacing w:after="0" w:line="240" w:lineRule="auto"/>
              <w:contextualSpacing/>
              <w:jc w:val="both"/>
              <w:rPr>
                <w:rFonts w:ascii="Times New Roman" w:hAnsi="Times New Roman"/>
                <w:color w:val="000000" w:themeColor="text1"/>
                <w:sz w:val="24"/>
                <w:szCs w:val="20"/>
                <w:lang w:val="en-US"/>
              </w:rPr>
            </w:pPr>
            <w:r w:rsidRPr="006C0C61">
              <w:rPr>
                <w:rFonts w:ascii="Times New Roman" w:hAnsi="Times New Roman"/>
                <w:color w:val="000000" w:themeColor="text1"/>
                <w:sz w:val="24"/>
                <w:szCs w:val="20"/>
                <w:lang w:val="en-US"/>
              </w:rPr>
              <w:t>Journal of Animal Ecology</w:t>
            </w:r>
          </w:p>
          <w:p w:rsidR="00B57310" w:rsidRPr="00C63A0E" w:rsidRDefault="00C93AF2" w:rsidP="00C63A0E">
            <w:pPr>
              <w:pStyle w:val="ListParagraph"/>
              <w:numPr>
                <w:ilvl w:val="0"/>
                <w:numId w:val="16"/>
              </w:numPr>
              <w:spacing w:after="0" w:line="240" w:lineRule="auto"/>
              <w:contextualSpacing/>
              <w:jc w:val="both"/>
              <w:rPr>
                <w:rFonts w:ascii="Times New Roman" w:hAnsi="Times New Roman"/>
                <w:b/>
                <w:color w:val="000000" w:themeColor="text1"/>
                <w:sz w:val="20"/>
                <w:szCs w:val="20"/>
              </w:rPr>
            </w:pPr>
            <w:proofErr w:type="spellStart"/>
            <w:r w:rsidRPr="006C0C61">
              <w:rPr>
                <w:rFonts w:ascii="Times New Roman" w:hAnsi="Times New Roman"/>
                <w:color w:val="000000" w:themeColor="text1"/>
                <w:sz w:val="24"/>
                <w:szCs w:val="20"/>
                <w:lang w:val="en-US"/>
              </w:rPr>
              <w:t>Oikos</w:t>
            </w:r>
            <w:proofErr w:type="spellEnd"/>
          </w:p>
        </w:tc>
      </w:tr>
    </w:tbl>
    <w:p w:rsidR="00B57310" w:rsidRPr="00C63A0E" w:rsidRDefault="00B57310" w:rsidP="00050B81">
      <w:pPr>
        <w:spacing w:after="0" w:line="240" w:lineRule="auto"/>
        <w:jc w:val="both"/>
        <w:rPr>
          <w:rFonts w:ascii="Times New Roman" w:hAnsi="Times New Roman"/>
          <w:sz w:val="20"/>
          <w:szCs w:val="24"/>
        </w:rPr>
      </w:pPr>
    </w:p>
    <w:p w:rsidR="00B57310" w:rsidRPr="00C63A0E" w:rsidRDefault="00B57310" w:rsidP="00050B81">
      <w:pPr>
        <w:spacing w:after="0" w:line="240" w:lineRule="auto"/>
        <w:rPr>
          <w:rFonts w:ascii="Times New Roman" w:hAnsi="Times New Roman"/>
          <w:sz w:val="24"/>
          <w:szCs w:val="24"/>
        </w:rPr>
      </w:pPr>
    </w:p>
    <w:sectPr w:rsidR="00B57310" w:rsidRPr="00C63A0E" w:rsidSect="00035E2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26"/>
    <w:multiLevelType w:val="hybridMultilevel"/>
    <w:tmpl w:val="D3DA04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C1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E4C705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190437E"/>
    <w:multiLevelType w:val="hybridMultilevel"/>
    <w:tmpl w:val="153620F6"/>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7" w15:restartNumberingAfterBreak="0">
    <w:nsid w:val="2A925246"/>
    <w:multiLevelType w:val="hybridMultilevel"/>
    <w:tmpl w:val="DDB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15BDB"/>
    <w:multiLevelType w:val="hybridMultilevel"/>
    <w:tmpl w:val="6B448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37E9F"/>
    <w:multiLevelType w:val="hybridMultilevel"/>
    <w:tmpl w:val="F30A4670"/>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10" w15:restartNumberingAfterBreak="0">
    <w:nsid w:val="35106942"/>
    <w:multiLevelType w:val="hybridMultilevel"/>
    <w:tmpl w:val="B2004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A21523"/>
    <w:multiLevelType w:val="hybridMultilevel"/>
    <w:tmpl w:val="EE22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E21E0"/>
    <w:multiLevelType w:val="hybridMultilevel"/>
    <w:tmpl w:val="30D2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4AD1661E"/>
    <w:multiLevelType w:val="hybridMultilevel"/>
    <w:tmpl w:val="CE8C8A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7AB00A7"/>
    <w:multiLevelType w:val="hybridMultilevel"/>
    <w:tmpl w:val="62F6D056"/>
    <w:lvl w:ilvl="0" w:tplc="04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20" w15:restartNumberingAfterBreak="0">
    <w:nsid w:val="737E746D"/>
    <w:multiLevelType w:val="hybridMultilevel"/>
    <w:tmpl w:val="90023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3"/>
  </w:num>
  <w:num w:numId="2">
    <w:abstractNumId w:val="19"/>
  </w:num>
  <w:num w:numId="3">
    <w:abstractNumId w:val="19"/>
  </w:num>
  <w:num w:numId="4">
    <w:abstractNumId w:val="3"/>
  </w:num>
  <w:num w:numId="5">
    <w:abstractNumId w:val="13"/>
  </w:num>
  <w:num w:numId="6">
    <w:abstractNumId w:val="15"/>
  </w:num>
  <w:num w:numId="7">
    <w:abstractNumId w:val="21"/>
  </w:num>
  <w:num w:numId="8">
    <w:abstractNumId w:val="18"/>
  </w:num>
  <w:num w:numId="9">
    <w:abstractNumId w:val="16"/>
  </w:num>
  <w:num w:numId="10">
    <w:abstractNumId w:val="2"/>
  </w:num>
  <w:num w:numId="11">
    <w:abstractNumId w:val="4"/>
  </w:num>
  <w:num w:numId="12">
    <w:abstractNumId w:val="7"/>
  </w:num>
  <w:num w:numId="13">
    <w:abstractNumId w:val="11"/>
  </w:num>
  <w:num w:numId="14">
    <w:abstractNumId w:val="8"/>
  </w:num>
  <w:num w:numId="15">
    <w:abstractNumId w:val="12"/>
  </w:num>
  <w:num w:numId="16">
    <w:abstractNumId w:val="20"/>
  </w:num>
  <w:num w:numId="17">
    <w:abstractNumId w:val="14"/>
  </w:num>
  <w:num w:numId="18">
    <w:abstractNumId w:val="1"/>
  </w:num>
  <w:num w:numId="19">
    <w:abstractNumId w:val="17"/>
  </w:num>
  <w:num w:numId="20">
    <w:abstractNumId w:val="6"/>
  </w:num>
  <w:num w:numId="21">
    <w:abstractNumId w:val="5"/>
  </w:num>
  <w:num w:numId="22">
    <w:abstractNumId w:val="1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7AB8"/>
    <w:rsid w:val="00021B50"/>
    <w:rsid w:val="00035E25"/>
    <w:rsid w:val="00050B81"/>
    <w:rsid w:val="000756B2"/>
    <w:rsid w:val="00096AF5"/>
    <w:rsid w:val="00096D98"/>
    <w:rsid w:val="000A384D"/>
    <w:rsid w:val="00101168"/>
    <w:rsid w:val="001252D3"/>
    <w:rsid w:val="00177939"/>
    <w:rsid w:val="00182DA2"/>
    <w:rsid w:val="00183C46"/>
    <w:rsid w:val="001A072E"/>
    <w:rsid w:val="001A3F9B"/>
    <w:rsid w:val="001A4B07"/>
    <w:rsid w:val="001D341B"/>
    <w:rsid w:val="001D7307"/>
    <w:rsid w:val="001E335A"/>
    <w:rsid w:val="00252AF1"/>
    <w:rsid w:val="002652C2"/>
    <w:rsid w:val="002A0282"/>
    <w:rsid w:val="002A3CCD"/>
    <w:rsid w:val="002A3F91"/>
    <w:rsid w:val="002B75FB"/>
    <w:rsid w:val="002C5A1A"/>
    <w:rsid w:val="002D1F16"/>
    <w:rsid w:val="002E3B28"/>
    <w:rsid w:val="002E6DA2"/>
    <w:rsid w:val="0034749D"/>
    <w:rsid w:val="00352ED8"/>
    <w:rsid w:val="003556C9"/>
    <w:rsid w:val="0036479B"/>
    <w:rsid w:val="003730FF"/>
    <w:rsid w:val="00393D7E"/>
    <w:rsid w:val="0039643E"/>
    <w:rsid w:val="003A3A30"/>
    <w:rsid w:val="003B030B"/>
    <w:rsid w:val="003B45BC"/>
    <w:rsid w:val="003E3CC1"/>
    <w:rsid w:val="003F1F48"/>
    <w:rsid w:val="003F3F2E"/>
    <w:rsid w:val="0040479F"/>
    <w:rsid w:val="00410CF4"/>
    <w:rsid w:val="0041148F"/>
    <w:rsid w:val="00414756"/>
    <w:rsid w:val="004337E1"/>
    <w:rsid w:val="00433DB6"/>
    <w:rsid w:val="00442EB5"/>
    <w:rsid w:val="00451BB8"/>
    <w:rsid w:val="00453CE0"/>
    <w:rsid w:val="0047504B"/>
    <w:rsid w:val="0048553D"/>
    <w:rsid w:val="004B17B4"/>
    <w:rsid w:val="004B2FA9"/>
    <w:rsid w:val="004B6122"/>
    <w:rsid w:val="004C7F37"/>
    <w:rsid w:val="00521DBD"/>
    <w:rsid w:val="00570308"/>
    <w:rsid w:val="00591074"/>
    <w:rsid w:val="005A4778"/>
    <w:rsid w:val="005A7970"/>
    <w:rsid w:val="005C07F8"/>
    <w:rsid w:val="005C4F0D"/>
    <w:rsid w:val="005C6BD1"/>
    <w:rsid w:val="005D03F4"/>
    <w:rsid w:val="005E3FA0"/>
    <w:rsid w:val="00607F62"/>
    <w:rsid w:val="006112CB"/>
    <w:rsid w:val="006171D1"/>
    <w:rsid w:val="00617401"/>
    <w:rsid w:val="00621AE9"/>
    <w:rsid w:val="00664742"/>
    <w:rsid w:val="00675CF9"/>
    <w:rsid w:val="00685B00"/>
    <w:rsid w:val="006967EA"/>
    <w:rsid w:val="006A320A"/>
    <w:rsid w:val="006B0EFE"/>
    <w:rsid w:val="006C0C61"/>
    <w:rsid w:val="006D1C73"/>
    <w:rsid w:val="006D2A31"/>
    <w:rsid w:val="006D5A42"/>
    <w:rsid w:val="007011EC"/>
    <w:rsid w:val="00714ADE"/>
    <w:rsid w:val="00726337"/>
    <w:rsid w:val="00740DAE"/>
    <w:rsid w:val="0075102E"/>
    <w:rsid w:val="007511E9"/>
    <w:rsid w:val="00761F11"/>
    <w:rsid w:val="0078096B"/>
    <w:rsid w:val="007C2CF5"/>
    <w:rsid w:val="007C5FDB"/>
    <w:rsid w:val="007E09A2"/>
    <w:rsid w:val="007E147B"/>
    <w:rsid w:val="007F5AD6"/>
    <w:rsid w:val="00825EBF"/>
    <w:rsid w:val="008343A9"/>
    <w:rsid w:val="0085247D"/>
    <w:rsid w:val="0087200E"/>
    <w:rsid w:val="00872BBE"/>
    <w:rsid w:val="008A2CE2"/>
    <w:rsid w:val="008A2F27"/>
    <w:rsid w:val="008A4D13"/>
    <w:rsid w:val="008B3F93"/>
    <w:rsid w:val="008B5561"/>
    <w:rsid w:val="00907017"/>
    <w:rsid w:val="00914D36"/>
    <w:rsid w:val="00934231"/>
    <w:rsid w:val="00935339"/>
    <w:rsid w:val="0094049E"/>
    <w:rsid w:val="00950493"/>
    <w:rsid w:val="009578B0"/>
    <w:rsid w:val="00964FF9"/>
    <w:rsid w:val="00972BCF"/>
    <w:rsid w:val="00974C95"/>
    <w:rsid w:val="009946AD"/>
    <w:rsid w:val="00997EA8"/>
    <w:rsid w:val="009E083F"/>
    <w:rsid w:val="009E40BA"/>
    <w:rsid w:val="00A14696"/>
    <w:rsid w:val="00A32452"/>
    <w:rsid w:val="00A45BD0"/>
    <w:rsid w:val="00A51E73"/>
    <w:rsid w:val="00A533E0"/>
    <w:rsid w:val="00A70FB6"/>
    <w:rsid w:val="00A75BBF"/>
    <w:rsid w:val="00A955B9"/>
    <w:rsid w:val="00AA15FF"/>
    <w:rsid w:val="00AB53FC"/>
    <w:rsid w:val="00AB5F29"/>
    <w:rsid w:val="00B05D05"/>
    <w:rsid w:val="00B224F2"/>
    <w:rsid w:val="00B25922"/>
    <w:rsid w:val="00B57310"/>
    <w:rsid w:val="00B65E65"/>
    <w:rsid w:val="00B66EDB"/>
    <w:rsid w:val="00B9260A"/>
    <w:rsid w:val="00BA0036"/>
    <w:rsid w:val="00BD1FBF"/>
    <w:rsid w:val="00BD5FFC"/>
    <w:rsid w:val="00BE4FAD"/>
    <w:rsid w:val="00BF6D32"/>
    <w:rsid w:val="00C10F9D"/>
    <w:rsid w:val="00C12592"/>
    <w:rsid w:val="00C3622B"/>
    <w:rsid w:val="00C44F9B"/>
    <w:rsid w:val="00C52F6C"/>
    <w:rsid w:val="00C63A0E"/>
    <w:rsid w:val="00C90D96"/>
    <w:rsid w:val="00C93AF2"/>
    <w:rsid w:val="00CC55B6"/>
    <w:rsid w:val="00CD2D2E"/>
    <w:rsid w:val="00CD4B2C"/>
    <w:rsid w:val="00CD4FF5"/>
    <w:rsid w:val="00D25886"/>
    <w:rsid w:val="00D44642"/>
    <w:rsid w:val="00D55BF5"/>
    <w:rsid w:val="00D81417"/>
    <w:rsid w:val="00D97E29"/>
    <w:rsid w:val="00DB20C7"/>
    <w:rsid w:val="00DD4DDD"/>
    <w:rsid w:val="00DF4653"/>
    <w:rsid w:val="00DF686E"/>
    <w:rsid w:val="00E013AF"/>
    <w:rsid w:val="00E17DE1"/>
    <w:rsid w:val="00E33531"/>
    <w:rsid w:val="00E4413D"/>
    <w:rsid w:val="00E461B3"/>
    <w:rsid w:val="00E9124E"/>
    <w:rsid w:val="00EC2601"/>
    <w:rsid w:val="00EC5A57"/>
    <w:rsid w:val="00F1342C"/>
    <w:rsid w:val="00F37192"/>
    <w:rsid w:val="00F44E27"/>
    <w:rsid w:val="00F64350"/>
    <w:rsid w:val="00F90BC6"/>
    <w:rsid w:val="00F935B5"/>
    <w:rsid w:val="00FC1E0F"/>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522EC9-CF04-44C4-814E-951002EE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rPr>
      <w:rFonts w:cs="Times New Roman"/>
    </w:rPr>
  </w:style>
  <w:style w:type="paragraph" w:styleId="Heading1">
    <w:name w:val="heading 1"/>
    <w:basedOn w:val="Normal"/>
    <w:next w:val="Normal"/>
    <w:link w:val="Heading1Char"/>
    <w:qFormat/>
    <w:locked/>
    <w:rsid w:val="0003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pPr>
  </w:style>
  <w:style w:type="character" w:styleId="Hyperlink">
    <w:name w:val="Hyperlink"/>
    <w:basedOn w:val="DefaultParagraphFont"/>
    <w:uiPriority w:val="99"/>
    <w:rsid w:val="004B6122"/>
    <w:rPr>
      <w:rFonts w:cs="Times New Roman"/>
      <w:color w:val="0000FF"/>
      <w:u w:val="single"/>
    </w:rPr>
  </w:style>
  <w:style w:type="character" w:styleId="Emphasis">
    <w:name w:val="Emphasis"/>
    <w:basedOn w:val="DefaultParagraphFont"/>
    <w:uiPriority w:val="20"/>
    <w:qFormat/>
    <w:locked/>
    <w:rsid w:val="00C93AF2"/>
    <w:rPr>
      <w:b/>
      <w:bCs/>
      <w:i w:val="0"/>
      <w:iCs w:val="0"/>
    </w:rPr>
  </w:style>
  <w:style w:type="character" w:customStyle="1" w:styleId="Heading1Char">
    <w:name w:val="Heading 1 Char"/>
    <w:basedOn w:val="DefaultParagraphFont"/>
    <w:link w:val="Heading1"/>
    <w:rsid w:val="00035E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7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6949">
      <w:bodyDiv w:val="1"/>
      <w:marLeft w:val="0"/>
      <w:marRight w:val="0"/>
      <w:marTop w:val="0"/>
      <w:marBottom w:val="0"/>
      <w:divBdr>
        <w:top w:val="none" w:sz="0" w:space="0" w:color="auto"/>
        <w:left w:val="none" w:sz="0" w:space="0" w:color="auto"/>
        <w:bottom w:val="none" w:sz="0" w:space="0" w:color="auto"/>
        <w:right w:val="none" w:sz="0" w:space="0" w:color="auto"/>
      </w:divBdr>
      <w:divsChild>
        <w:div w:id="1299845726">
          <w:marLeft w:val="0"/>
          <w:marRight w:val="0"/>
          <w:marTop w:val="0"/>
          <w:marBottom w:val="0"/>
          <w:divBdr>
            <w:top w:val="none" w:sz="0" w:space="0" w:color="auto"/>
            <w:left w:val="none" w:sz="0" w:space="0" w:color="auto"/>
            <w:bottom w:val="none" w:sz="0" w:space="0" w:color="auto"/>
            <w:right w:val="none" w:sz="0" w:space="0" w:color="auto"/>
          </w:divBdr>
          <w:divsChild>
            <w:div w:id="55859218">
              <w:marLeft w:val="0"/>
              <w:marRight w:val="0"/>
              <w:marTop w:val="0"/>
              <w:marBottom w:val="0"/>
              <w:divBdr>
                <w:top w:val="none" w:sz="0" w:space="0" w:color="auto"/>
                <w:left w:val="none" w:sz="0" w:space="0" w:color="auto"/>
                <w:bottom w:val="none" w:sz="0" w:space="0" w:color="auto"/>
                <w:right w:val="none" w:sz="0" w:space="0" w:color="auto"/>
              </w:divBdr>
              <w:divsChild>
                <w:div w:id="161163107">
                  <w:marLeft w:val="0"/>
                  <w:marRight w:val="0"/>
                  <w:marTop w:val="0"/>
                  <w:marBottom w:val="150"/>
                  <w:divBdr>
                    <w:top w:val="none" w:sz="0" w:space="0" w:color="auto"/>
                    <w:left w:val="none" w:sz="0" w:space="0" w:color="auto"/>
                    <w:bottom w:val="none" w:sz="0" w:space="0" w:color="auto"/>
                    <w:right w:val="none" w:sz="0" w:space="0" w:color="auto"/>
                  </w:divBdr>
                  <w:divsChild>
                    <w:div w:id="1748455720">
                      <w:marLeft w:val="0"/>
                      <w:marRight w:val="0"/>
                      <w:marTop w:val="0"/>
                      <w:marBottom w:val="0"/>
                      <w:divBdr>
                        <w:top w:val="none" w:sz="0" w:space="0" w:color="auto"/>
                        <w:left w:val="none" w:sz="0" w:space="0" w:color="auto"/>
                        <w:bottom w:val="none" w:sz="0" w:space="0" w:color="auto"/>
                        <w:right w:val="none" w:sz="0" w:space="0" w:color="auto"/>
                      </w:divBdr>
                      <w:divsChild>
                        <w:div w:id="1935553866">
                          <w:marLeft w:val="0"/>
                          <w:marRight w:val="0"/>
                          <w:marTop w:val="0"/>
                          <w:marBottom w:val="0"/>
                          <w:divBdr>
                            <w:top w:val="none" w:sz="0" w:space="0" w:color="auto"/>
                            <w:left w:val="none" w:sz="0" w:space="0" w:color="auto"/>
                            <w:bottom w:val="none" w:sz="0" w:space="0" w:color="auto"/>
                            <w:right w:val="none" w:sz="0" w:space="0" w:color="auto"/>
                          </w:divBdr>
                          <w:divsChild>
                            <w:div w:id="1653945130">
                              <w:marLeft w:val="0"/>
                              <w:marRight w:val="0"/>
                              <w:marTop w:val="0"/>
                              <w:marBottom w:val="0"/>
                              <w:divBdr>
                                <w:top w:val="none" w:sz="0" w:space="0" w:color="auto"/>
                                <w:left w:val="none" w:sz="0" w:space="0" w:color="auto"/>
                                <w:bottom w:val="none" w:sz="0" w:space="0" w:color="auto"/>
                                <w:right w:val="none" w:sz="0" w:space="0" w:color="auto"/>
                              </w:divBdr>
                              <w:divsChild>
                                <w:div w:id="987973830">
                                  <w:marLeft w:val="0"/>
                                  <w:marRight w:val="0"/>
                                  <w:marTop w:val="0"/>
                                  <w:marBottom w:val="0"/>
                                  <w:divBdr>
                                    <w:top w:val="none" w:sz="0" w:space="0" w:color="auto"/>
                                    <w:left w:val="none" w:sz="0" w:space="0" w:color="auto"/>
                                    <w:bottom w:val="none" w:sz="0" w:space="0" w:color="auto"/>
                                    <w:right w:val="none" w:sz="0" w:space="0" w:color="auto"/>
                                  </w:divBdr>
                                  <w:divsChild>
                                    <w:div w:id="479613452">
                                      <w:marLeft w:val="0"/>
                                      <w:marRight w:val="0"/>
                                      <w:marTop w:val="0"/>
                                      <w:marBottom w:val="0"/>
                                      <w:divBdr>
                                        <w:top w:val="none" w:sz="0" w:space="0" w:color="auto"/>
                                        <w:left w:val="none" w:sz="0" w:space="0" w:color="auto"/>
                                        <w:bottom w:val="none" w:sz="0" w:space="0" w:color="auto"/>
                                        <w:right w:val="none" w:sz="0" w:space="0" w:color="auto"/>
                                      </w:divBdr>
                                      <w:divsChild>
                                        <w:div w:id="1411807701">
                                          <w:marLeft w:val="0"/>
                                          <w:marRight w:val="0"/>
                                          <w:marTop w:val="0"/>
                                          <w:marBottom w:val="0"/>
                                          <w:divBdr>
                                            <w:top w:val="none" w:sz="0" w:space="0" w:color="auto"/>
                                            <w:left w:val="none" w:sz="0" w:space="0" w:color="auto"/>
                                            <w:bottom w:val="none" w:sz="0" w:space="0" w:color="auto"/>
                                            <w:right w:val="none" w:sz="0" w:space="0" w:color="auto"/>
                                          </w:divBdr>
                                          <w:divsChild>
                                            <w:div w:id="1779447607">
                                              <w:marLeft w:val="0"/>
                                              <w:marRight w:val="0"/>
                                              <w:marTop w:val="0"/>
                                              <w:marBottom w:val="0"/>
                                              <w:divBdr>
                                                <w:top w:val="none" w:sz="0" w:space="0" w:color="auto"/>
                                                <w:left w:val="none" w:sz="0" w:space="0" w:color="auto"/>
                                                <w:bottom w:val="none" w:sz="0" w:space="0" w:color="auto"/>
                                                <w:right w:val="none" w:sz="0" w:space="0" w:color="auto"/>
                                              </w:divBdr>
                                              <w:divsChild>
                                                <w:div w:id="1479031725">
                                                  <w:marLeft w:val="0"/>
                                                  <w:marRight w:val="0"/>
                                                  <w:marTop w:val="0"/>
                                                  <w:marBottom w:val="0"/>
                                                  <w:divBdr>
                                                    <w:top w:val="none" w:sz="0" w:space="0" w:color="auto"/>
                                                    <w:left w:val="none" w:sz="0" w:space="0" w:color="auto"/>
                                                    <w:bottom w:val="none" w:sz="0" w:space="0" w:color="auto"/>
                                                    <w:right w:val="none" w:sz="0" w:space="0" w:color="auto"/>
                                                  </w:divBdr>
                                                  <w:divsChild>
                                                    <w:div w:id="1691645125">
                                                      <w:marLeft w:val="0"/>
                                                      <w:marRight w:val="0"/>
                                                      <w:marTop w:val="0"/>
                                                      <w:marBottom w:val="0"/>
                                                      <w:divBdr>
                                                        <w:top w:val="none" w:sz="0" w:space="0" w:color="auto"/>
                                                        <w:left w:val="none" w:sz="0" w:space="0" w:color="auto"/>
                                                        <w:bottom w:val="none" w:sz="0" w:space="0" w:color="auto"/>
                                                        <w:right w:val="none" w:sz="0" w:space="0" w:color="auto"/>
                                                      </w:divBdr>
                                                      <w:divsChild>
                                                        <w:div w:id="2962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556696">
      <w:marLeft w:val="0"/>
      <w:marRight w:val="0"/>
      <w:marTop w:val="0"/>
      <w:marBottom w:val="0"/>
      <w:divBdr>
        <w:top w:val="none" w:sz="0" w:space="0" w:color="auto"/>
        <w:left w:val="none" w:sz="0" w:space="0" w:color="auto"/>
        <w:bottom w:val="none" w:sz="0" w:space="0" w:color="auto"/>
        <w:right w:val="none" w:sz="0" w:space="0" w:color="auto"/>
      </w:divBdr>
    </w:div>
    <w:div w:id="595556697">
      <w:marLeft w:val="0"/>
      <w:marRight w:val="0"/>
      <w:marTop w:val="0"/>
      <w:marBottom w:val="0"/>
      <w:divBdr>
        <w:top w:val="none" w:sz="0" w:space="0" w:color="auto"/>
        <w:left w:val="none" w:sz="0" w:space="0" w:color="auto"/>
        <w:bottom w:val="none" w:sz="0" w:space="0" w:color="auto"/>
        <w:right w:val="none" w:sz="0" w:space="0" w:color="auto"/>
      </w:divBdr>
    </w:div>
    <w:div w:id="595556698">
      <w:marLeft w:val="0"/>
      <w:marRight w:val="0"/>
      <w:marTop w:val="0"/>
      <w:marBottom w:val="0"/>
      <w:divBdr>
        <w:top w:val="none" w:sz="0" w:space="0" w:color="auto"/>
        <w:left w:val="none" w:sz="0" w:space="0" w:color="auto"/>
        <w:bottom w:val="none" w:sz="0" w:space="0" w:color="auto"/>
        <w:right w:val="none" w:sz="0" w:space="0" w:color="auto"/>
      </w:divBdr>
    </w:div>
    <w:div w:id="595556699">
      <w:marLeft w:val="0"/>
      <w:marRight w:val="0"/>
      <w:marTop w:val="0"/>
      <w:marBottom w:val="0"/>
      <w:divBdr>
        <w:top w:val="none" w:sz="0" w:space="0" w:color="auto"/>
        <w:left w:val="none" w:sz="0" w:space="0" w:color="auto"/>
        <w:bottom w:val="none" w:sz="0" w:space="0" w:color="auto"/>
        <w:right w:val="none" w:sz="0" w:space="0" w:color="auto"/>
      </w:divBdr>
    </w:div>
    <w:div w:id="595556700">
      <w:marLeft w:val="0"/>
      <w:marRight w:val="0"/>
      <w:marTop w:val="0"/>
      <w:marBottom w:val="0"/>
      <w:divBdr>
        <w:top w:val="none" w:sz="0" w:space="0" w:color="auto"/>
        <w:left w:val="none" w:sz="0" w:space="0" w:color="auto"/>
        <w:bottom w:val="none" w:sz="0" w:space="0" w:color="auto"/>
        <w:right w:val="none" w:sz="0" w:space="0" w:color="auto"/>
      </w:divBdr>
    </w:div>
    <w:div w:id="595556701">
      <w:marLeft w:val="0"/>
      <w:marRight w:val="0"/>
      <w:marTop w:val="0"/>
      <w:marBottom w:val="0"/>
      <w:divBdr>
        <w:top w:val="none" w:sz="0" w:space="0" w:color="auto"/>
        <w:left w:val="none" w:sz="0" w:space="0" w:color="auto"/>
        <w:bottom w:val="none" w:sz="0" w:space="0" w:color="auto"/>
        <w:right w:val="none" w:sz="0" w:space="0" w:color="auto"/>
      </w:divBdr>
    </w:div>
    <w:div w:id="595556702">
      <w:marLeft w:val="0"/>
      <w:marRight w:val="0"/>
      <w:marTop w:val="0"/>
      <w:marBottom w:val="0"/>
      <w:divBdr>
        <w:top w:val="none" w:sz="0" w:space="0" w:color="auto"/>
        <w:left w:val="none" w:sz="0" w:space="0" w:color="auto"/>
        <w:bottom w:val="none" w:sz="0" w:space="0" w:color="auto"/>
        <w:right w:val="none" w:sz="0" w:space="0" w:color="auto"/>
      </w:divBdr>
    </w:div>
    <w:div w:id="595556703">
      <w:marLeft w:val="0"/>
      <w:marRight w:val="0"/>
      <w:marTop w:val="0"/>
      <w:marBottom w:val="0"/>
      <w:divBdr>
        <w:top w:val="none" w:sz="0" w:space="0" w:color="auto"/>
        <w:left w:val="none" w:sz="0" w:space="0" w:color="auto"/>
        <w:bottom w:val="none" w:sz="0" w:space="0" w:color="auto"/>
        <w:right w:val="none" w:sz="0" w:space="0" w:color="auto"/>
      </w:divBdr>
    </w:div>
    <w:div w:id="595556704">
      <w:marLeft w:val="0"/>
      <w:marRight w:val="0"/>
      <w:marTop w:val="0"/>
      <w:marBottom w:val="0"/>
      <w:divBdr>
        <w:top w:val="none" w:sz="0" w:space="0" w:color="auto"/>
        <w:left w:val="none" w:sz="0" w:space="0" w:color="auto"/>
        <w:bottom w:val="none" w:sz="0" w:space="0" w:color="auto"/>
        <w:right w:val="none" w:sz="0" w:space="0" w:color="auto"/>
      </w:divBdr>
    </w:div>
    <w:div w:id="595556705">
      <w:marLeft w:val="0"/>
      <w:marRight w:val="0"/>
      <w:marTop w:val="0"/>
      <w:marBottom w:val="0"/>
      <w:divBdr>
        <w:top w:val="none" w:sz="0" w:space="0" w:color="auto"/>
        <w:left w:val="none" w:sz="0" w:space="0" w:color="auto"/>
        <w:bottom w:val="none" w:sz="0" w:space="0" w:color="auto"/>
        <w:right w:val="none" w:sz="0" w:space="0" w:color="auto"/>
      </w:divBdr>
    </w:div>
    <w:div w:id="595556706">
      <w:marLeft w:val="0"/>
      <w:marRight w:val="0"/>
      <w:marTop w:val="0"/>
      <w:marBottom w:val="0"/>
      <w:divBdr>
        <w:top w:val="none" w:sz="0" w:space="0" w:color="auto"/>
        <w:left w:val="none" w:sz="0" w:space="0" w:color="auto"/>
        <w:bottom w:val="none" w:sz="0" w:space="0" w:color="auto"/>
        <w:right w:val="none" w:sz="0" w:space="0" w:color="auto"/>
      </w:divBdr>
    </w:div>
    <w:div w:id="595556707">
      <w:marLeft w:val="0"/>
      <w:marRight w:val="0"/>
      <w:marTop w:val="0"/>
      <w:marBottom w:val="0"/>
      <w:divBdr>
        <w:top w:val="none" w:sz="0" w:space="0" w:color="auto"/>
        <w:left w:val="none" w:sz="0" w:space="0" w:color="auto"/>
        <w:bottom w:val="none" w:sz="0" w:space="0" w:color="auto"/>
        <w:right w:val="none" w:sz="0" w:space="0" w:color="auto"/>
      </w:divBdr>
    </w:div>
    <w:div w:id="595556708">
      <w:marLeft w:val="0"/>
      <w:marRight w:val="0"/>
      <w:marTop w:val="0"/>
      <w:marBottom w:val="0"/>
      <w:divBdr>
        <w:top w:val="none" w:sz="0" w:space="0" w:color="auto"/>
        <w:left w:val="none" w:sz="0" w:space="0" w:color="auto"/>
        <w:bottom w:val="none" w:sz="0" w:space="0" w:color="auto"/>
        <w:right w:val="none" w:sz="0" w:space="0" w:color="auto"/>
      </w:divBdr>
    </w:div>
    <w:div w:id="595556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dd.aua.gr/announcements/main"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1336</Words>
  <Characters>7220</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CS</cp:lastModifiedBy>
  <cp:revision>4</cp:revision>
  <cp:lastPrinted>2014-03-09T20:39:00Z</cp:lastPrinted>
  <dcterms:created xsi:type="dcterms:W3CDTF">2016-06-01T06:50:00Z</dcterms:created>
  <dcterms:modified xsi:type="dcterms:W3CDTF">2022-06-22T17:49:00Z</dcterms:modified>
</cp:coreProperties>
</file>